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978B3" w14:textId="7E8CCE5A" w:rsidR="00781184" w:rsidRDefault="00781184" w:rsidP="00435BD1">
      <w:pPr>
        <w:ind w:left="720" w:hanging="360"/>
      </w:pPr>
    </w:p>
    <w:p w14:paraId="7AD557C4" w14:textId="77777777" w:rsidR="00F43093" w:rsidRDefault="00F43093" w:rsidP="00435BD1">
      <w:pPr>
        <w:ind w:left="720" w:hanging="360"/>
      </w:pPr>
    </w:p>
    <w:p w14:paraId="68854AEF" w14:textId="227EB07F" w:rsidR="00781184" w:rsidRDefault="00781184" w:rsidP="00F43093">
      <w:pPr>
        <w:spacing w:line="360" w:lineRule="auto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Pregão Eletrônico nº _____/_______</w:t>
      </w:r>
    </w:p>
    <w:p w14:paraId="7145CC47" w14:textId="06D88919" w:rsidR="00781184" w:rsidRDefault="00781184" w:rsidP="00F43093">
      <w:pPr>
        <w:spacing w:line="360" w:lineRule="auto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(Processo administrativo nº ................................)</w:t>
      </w:r>
    </w:p>
    <w:p w14:paraId="117EC319" w14:textId="506EE9EB" w:rsidR="00781184" w:rsidRDefault="00781184" w:rsidP="00F43093">
      <w:pPr>
        <w:spacing w:line="360" w:lineRule="auto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18E0918E" w14:textId="7A3CC355" w:rsidR="00BD2319" w:rsidRDefault="00BD2319" w:rsidP="00F43093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BD2319" w14:paraId="530C7CCD" w14:textId="77777777" w:rsidTr="009357E8">
        <w:tc>
          <w:tcPr>
            <w:tcW w:w="8494" w:type="dxa"/>
            <w:gridSpan w:val="2"/>
          </w:tcPr>
          <w:p w14:paraId="4AB9FCE9" w14:textId="77777777" w:rsidR="00BD2319" w:rsidRDefault="00BD2319" w:rsidP="00BD23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INFORMAÇÕES BÁSICAS DA LICITAÇÃO</w:t>
            </w:r>
          </w:p>
          <w:p w14:paraId="5883CAEB" w14:textId="6127B0E4" w:rsidR="00BD2319" w:rsidRDefault="00BD2319" w:rsidP="00BD23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0C735EC4" w14:textId="77777777" w:rsidTr="00BD2319">
        <w:tc>
          <w:tcPr>
            <w:tcW w:w="4247" w:type="dxa"/>
          </w:tcPr>
          <w:p w14:paraId="6C7465C5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Órgão Contratante:</w:t>
            </w:r>
          </w:p>
          <w:p w14:paraId="2C7F916C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34FA96AE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5317C59C" w14:textId="77777777" w:rsidTr="00BD2319">
        <w:tc>
          <w:tcPr>
            <w:tcW w:w="4247" w:type="dxa"/>
          </w:tcPr>
          <w:p w14:paraId="2994E926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Objeto:</w:t>
            </w:r>
          </w:p>
          <w:p w14:paraId="211C9FBD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6228D246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53143C4A" w14:textId="77777777" w:rsidTr="00BD2319">
        <w:tc>
          <w:tcPr>
            <w:tcW w:w="4247" w:type="dxa"/>
          </w:tcPr>
          <w:p w14:paraId="696436AB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Valor estimado:</w:t>
            </w:r>
          </w:p>
          <w:p w14:paraId="5204C704" w14:textId="6D4E2166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1C53BA06" w14:textId="492FF2EF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caso seja sigilo, informar aqui.</w:t>
            </w:r>
          </w:p>
        </w:tc>
      </w:tr>
      <w:tr w:rsidR="00BD2319" w14:paraId="6F52E2E5" w14:textId="77777777" w:rsidTr="00BD2319">
        <w:tc>
          <w:tcPr>
            <w:tcW w:w="4247" w:type="dxa"/>
          </w:tcPr>
          <w:p w14:paraId="5E5140EB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Data e horário de abertura da sessão pública:</w:t>
            </w:r>
          </w:p>
          <w:p w14:paraId="4A59C0FE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704DAF81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531A2198" w14:textId="77777777" w:rsidTr="00BD2319">
        <w:tc>
          <w:tcPr>
            <w:tcW w:w="4247" w:type="dxa"/>
          </w:tcPr>
          <w:p w14:paraId="6C32A736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Sítio eletrônico:</w:t>
            </w:r>
          </w:p>
          <w:p w14:paraId="59D74EEB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33FB8495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6F24146D" w14:textId="77777777" w:rsidTr="00BD2319">
        <w:tc>
          <w:tcPr>
            <w:tcW w:w="4247" w:type="dxa"/>
          </w:tcPr>
          <w:p w14:paraId="04AECB48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Critério de julgamento:</w:t>
            </w:r>
          </w:p>
          <w:p w14:paraId="2C87996A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69153F23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636FD86E" w14:textId="77777777" w:rsidTr="00BD2319">
        <w:tc>
          <w:tcPr>
            <w:tcW w:w="4247" w:type="dxa"/>
          </w:tcPr>
          <w:p w14:paraId="1E6BD81C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Modo de disputa:</w:t>
            </w:r>
          </w:p>
          <w:p w14:paraId="56309D52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22103938" w14:textId="6C405514" w:rsidR="00BD2319" w:rsidRPr="00B12A42" w:rsidRDefault="00BD2319" w:rsidP="00BD2319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BD2319" w14:paraId="3F1FA2E5" w14:textId="77777777" w:rsidTr="00BD2319">
        <w:tc>
          <w:tcPr>
            <w:tcW w:w="4247" w:type="dxa"/>
          </w:tcPr>
          <w:p w14:paraId="1084C062" w14:textId="42DAC2E6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Licitação exclusiva para ME/EPP e equiparadas:</w:t>
            </w:r>
          </w:p>
        </w:tc>
        <w:tc>
          <w:tcPr>
            <w:tcW w:w="4247" w:type="dxa"/>
          </w:tcPr>
          <w:p w14:paraId="4A15D4DF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781184">
              <w:rPr>
                <w:rFonts w:ascii="Times New Roman" w:hAnsi="Times New Roman" w:cs="Times New Roman"/>
                <w:i/>
                <w:iCs/>
              </w:rPr>
              <w:t>registrar sim ou não.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Se for exclusiva para alguns itens e outros não, especificar.</w:t>
            </w:r>
          </w:p>
          <w:p w14:paraId="4FD52600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BD2319" w14:paraId="47AADB21" w14:textId="77777777" w:rsidTr="00BD2319">
        <w:tc>
          <w:tcPr>
            <w:tcW w:w="4247" w:type="dxa"/>
          </w:tcPr>
          <w:p w14:paraId="104E661D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Dotação orçamentária:</w:t>
            </w:r>
          </w:p>
          <w:p w14:paraId="54CEF1EA" w14:textId="5C284791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4247" w:type="dxa"/>
          </w:tcPr>
          <w:p w14:paraId="222384D0" w14:textId="77777777" w:rsidR="00BD2319" w:rsidRDefault="00BD2319" w:rsidP="00BD2319">
            <w:pPr>
              <w:spacing w:line="36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</w:tbl>
    <w:p w14:paraId="081E906A" w14:textId="77777777" w:rsidR="00BD2319" w:rsidRPr="00BD2319" w:rsidRDefault="00BD2319" w:rsidP="00F43093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</w:p>
    <w:p w14:paraId="2FED6F04" w14:textId="5142196B" w:rsidR="00BD2319" w:rsidRDefault="00BD23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D5FE14" w14:textId="77777777" w:rsidR="00781184" w:rsidRPr="00781184" w:rsidRDefault="00781184" w:rsidP="00781184">
      <w:pPr>
        <w:rPr>
          <w:rFonts w:ascii="Times New Roman" w:hAnsi="Times New Roman" w:cs="Times New Roman"/>
        </w:rPr>
      </w:pPr>
    </w:p>
    <w:p w14:paraId="2410478A" w14:textId="77777777" w:rsidR="00781184" w:rsidRDefault="00781184" w:rsidP="00781184">
      <w:pPr>
        <w:rPr>
          <w:rFonts w:ascii="Times New Roman" w:hAnsi="Times New Roman" w:cs="Times New Roman"/>
        </w:rPr>
      </w:pPr>
    </w:p>
    <w:p w14:paraId="128C4FCA" w14:textId="7F6DFF46" w:rsidR="00781184" w:rsidRDefault="00593EF9" w:rsidP="00781184">
      <w:pPr>
        <w:rPr>
          <w:rFonts w:ascii="Times New Roman" w:hAnsi="Times New Roman" w:cs="Times New Roman"/>
          <w:b/>
          <w:bCs/>
        </w:rPr>
      </w:pPr>
      <w:r w:rsidRPr="00BA4F1A">
        <w:rPr>
          <w:rFonts w:ascii="Times New Roman" w:hAnsi="Times New Roman" w:cs="Times New Roman"/>
          <w:b/>
          <w:bCs/>
        </w:rPr>
        <w:t xml:space="preserve">O </w:t>
      </w:r>
      <w:r w:rsidR="00BA4F1A">
        <w:rPr>
          <w:rFonts w:ascii="Times New Roman" w:hAnsi="Times New Roman" w:cs="Times New Roman"/>
          <w:b/>
          <w:bCs/>
        </w:rPr>
        <w:t>Serviço Autônomo de Água e Esgoto de Mariana</w:t>
      </w:r>
      <w:r w:rsidR="00320D73">
        <w:rPr>
          <w:rFonts w:ascii="Times New Roman" w:hAnsi="Times New Roman" w:cs="Times New Roman"/>
          <w:b/>
          <w:bCs/>
        </w:rPr>
        <w:t xml:space="preserve"> (SAAE Mariana)</w:t>
      </w:r>
      <w:r w:rsidRPr="00BA4F1A">
        <w:rPr>
          <w:rFonts w:ascii="Times New Roman" w:hAnsi="Times New Roman" w:cs="Times New Roman"/>
          <w:b/>
          <w:bCs/>
        </w:rPr>
        <w:t xml:space="preserve">, inscrito no CNPJ sob o nº </w:t>
      </w:r>
      <w:r w:rsidR="00BA4F1A" w:rsidRPr="00BA4F1A">
        <w:rPr>
          <w:rFonts w:ascii="Times New Roman" w:hAnsi="Times New Roman" w:cs="Times New Roman"/>
          <w:b/>
          <w:bCs/>
        </w:rPr>
        <w:t>07.711.512/0001-05</w:t>
      </w:r>
      <w:r w:rsidRPr="00BA4F1A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t</w:t>
      </w:r>
      <w:r w:rsidR="00781184" w:rsidRPr="00EF7FDE">
        <w:rPr>
          <w:rFonts w:ascii="Times New Roman" w:hAnsi="Times New Roman" w:cs="Times New Roman"/>
          <w:b/>
          <w:bCs/>
        </w:rPr>
        <w:t>orna público a todos os interessados que será realizada licitação, na modalidade PREGÃO, na forma ELETRÔNICA, nos termos da Lei federal nº 14.133/21 e demais legislações aplicáveis, de acordo com as condições estabelecidas neste Edital e seus anexos.</w:t>
      </w:r>
    </w:p>
    <w:p w14:paraId="0E29C940" w14:textId="33AD3EFF" w:rsidR="00593EF9" w:rsidRDefault="00593EF9" w:rsidP="00781184">
      <w:pPr>
        <w:rPr>
          <w:rFonts w:ascii="Times New Roman" w:hAnsi="Times New Roman" w:cs="Times New Roman"/>
          <w:b/>
          <w:bCs/>
        </w:rPr>
      </w:pPr>
    </w:p>
    <w:p w14:paraId="18569894" w14:textId="0255FC15" w:rsidR="00593EF9" w:rsidRPr="00EF7FDE" w:rsidRDefault="00593EF9" w:rsidP="00781184">
      <w:pPr>
        <w:rPr>
          <w:rFonts w:ascii="Times New Roman" w:hAnsi="Times New Roman" w:cs="Times New Roman"/>
          <w:b/>
          <w:bCs/>
        </w:rPr>
      </w:pPr>
      <w:r w:rsidRPr="00593EF9">
        <w:rPr>
          <w:rFonts w:ascii="Times New Roman" w:hAnsi="Times New Roman" w:cs="Times New Roman"/>
          <w:b/>
          <w:bCs/>
        </w:rPr>
        <w:t xml:space="preserve">O regime legal adotado neste procedimento é aquele previsto na Lei </w:t>
      </w:r>
      <w:r w:rsidR="001029AF" w:rsidRPr="00EF7FDE">
        <w:rPr>
          <w:rFonts w:ascii="Times New Roman" w:hAnsi="Times New Roman" w:cs="Times New Roman"/>
          <w:b/>
          <w:bCs/>
        </w:rPr>
        <w:t xml:space="preserve">federal </w:t>
      </w:r>
      <w:r w:rsidRPr="00593EF9">
        <w:rPr>
          <w:rFonts w:ascii="Times New Roman" w:hAnsi="Times New Roman" w:cs="Times New Roman"/>
          <w:b/>
          <w:bCs/>
        </w:rPr>
        <w:t>n</w:t>
      </w:r>
      <w:r>
        <w:rPr>
          <w:rFonts w:ascii="Times New Roman" w:hAnsi="Times New Roman" w:cs="Times New Roman"/>
          <w:b/>
          <w:bCs/>
        </w:rPr>
        <w:t>º</w:t>
      </w:r>
      <w:r w:rsidRPr="00593EF9">
        <w:rPr>
          <w:rFonts w:ascii="Times New Roman" w:hAnsi="Times New Roman" w:cs="Times New Roman"/>
          <w:b/>
          <w:bCs/>
        </w:rPr>
        <w:t xml:space="preserve"> 14.133/21.</w:t>
      </w:r>
    </w:p>
    <w:p w14:paraId="0097E593" w14:textId="77777777" w:rsidR="00781184" w:rsidRPr="00781184" w:rsidRDefault="00781184" w:rsidP="00781184">
      <w:pPr>
        <w:rPr>
          <w:rFonts w:ascii="Times New Roman" w:hAnsi="Times New Roman" w:cs="Times New Roman"/>
          <w:b/>
          <w:bCs/>
          <w:u w:val="single"/>
        </w:rPr>
      </w:pPr>
    </w:p>
    <w:p w14:paraId="7ADD82DF" w14:textId="620B59EA" w:rsidR="00435BD1" w:rsidRPr="00F40BEE" w:rsidRDefault="00435BD1" w:rsidP="00435BD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Objeto</w:t>
      </w:r>
    </w:p>
    <w:p w14:paraId="04DC6B75" w14:textId="77777777" w:rsidR="00435BD1" w:rsidRPr="00F40BEE" w:rsidRDefault="00435BD1" w:rsidP="00435BD1">
      <w:pPr>
        <w:rPr>
          <w:rFonts w:ascii="Times New Roman" w:hAnsi="Times New Roman" w:cs="Times New Roman"/>
        </w:rPr>
      </w:pPr>
    </w:p>
    <w:p w14:paraId="1E077BAB" w14:textId="55B8BA6B" w:rsidR="00435BD1" w:rsidRPr="00433B25" w:rsidRDefault="00433B25" w:rsidP="00B12A42">
      <w:pPr>
        <w:rPr>
          <w:rFonts w:ascii="Times New Roman" w:hAnsi="Times New Roman" w:cs="Times New Roman"/>
        </w:rPr>
      </w:pPr>
      <w:r w:rsidRPr="00433B25">
        <w:rPr>
          <w:rFonts w:ascii="Times New Roman" w:hAnsi="Times New Roman" w:cs="Times New Roman"/>
        </w:rPr>
        <w:t>1.1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35BD1" w:rsidRPr="00433B25">
        <w:rPr>
          <w:rFonts w:ascii="Times New Roman" w:hAnsi="Times New Roman" w:cs="Times New Roman"/>
          <w:i/>
          <w:iCs/>
          <w:color w:val="FF0000"/>
        </w:rPr>
        <w:t>Aquisição de</w:t>
      </w:r>
      <w:r w:rsidR="00EC64C3" w:rsidRPr="00433B25">
        <w:rPr>
          <w:rFonts w:ascii="Times New Roman" w:hAnsi="Times New Roman" w:cs="Times New Roman"/>
          <w:i/>
          <w:iCs/>
          <w:color w:val="FF0000"/>
        </w:rPr>
        <w:t>/Contratação de serviços de</w:t>
      </w:r>
      <w:r w:rsidR="00EC64C3" w:rsidRPr="00433B25">
        <w:rPr>
          <w:rFonts w:ascii="Times New Roman" w:hAnsi="Times New Roman" w:cs="Times New Roman"/>
          <w:color w:val="FF0000"/>
        </w:rPr>
        <w:t xml:space="preserve"> </w:t>
      </w:r>
      <w:r w:rsidR="00435BD1" w:rsidRPr="00433B25">
        <w:rPr>
          <w:rFonts w:ascii="Times New Roman" w:hAnsi="Times New Roman" w:cs="Times New Roman"/>
        </w:rPr>
        <w:t xml:space="preserve">..........................................................., </w:t>
      </w:r>
      <w:r w:rsidR="00EF7FDE" w:rsidRPr="00433B25">
        <w:rPr>
          <w:rFonts w:ascii="Times New Roman" w:hAnsi="Times New Roman" w:cs="Times New Roman"/>
        </w:rPr>
        <w:t xml:space="preserve"> </w:t>
      </w:r>
      <w:r w:rsidR="00435BD1" w:rsidRPr="00433B25">
        <w:rPr>
          <w:rFonts w:ascii="Times New Roman" w:hAnsi="Times New Roman" w:cs="Times New Roman"/>
        </w:rPr>
        <w:t>conforme condições e exigências estabelecidas neste instrumento</w:t>
      </w:r>
      <w:r w:rsidR="00EF7FDE" w:rsidRPr="00433B25">
        <w:rPr>
          <w:rFonts w:ascii="Times New Roman" w:hAnsi="Times New Roman" w:cs="Times New Roman"/>
        </w:rPr>
        <w:t xml:space="preserve"> e seus anexos</w:t>
      </w:r>
      <w:r w:rsidR="00435BD1" w:rsidRPr="00433B25">
        <w:rPr>
          <w:rFonts w:ascii="Times New Roman" w:hAnsi="Times New Roman" w:cs="Times New Roman"/>
        </w:rPr>
        <w:t>.</w:t>
      </w:r>
    </w:p>
    <w:p w14:paraId="7BD5B068" w14:textId="2AD48B7D" w:rsidR="00EF7FDE" w:rsidRPr="00433B25" w:rsidRDefault="00433B25" w:rsidP="00B12A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 </w:t>
      </w:r>
      <w:r>
        <w:rPr>
          <w:rFonts w:ascii="Times New Roman" w:hAnsi="Times New Roman" w:cs="Times New Roman"/>
        </w:rPr>
        <w:tab/>
      </w:r>
      <w:r w:rsidR="00EF7FDE" w:rsidRPr="00433B25">
        <w:rPr>
          <w:rFonts w:ascii="Times New Roman" w:hAnsi="Times New Roman" w:cs="Times New Roman"/>
        </w:rPr>
        <w:t xml:space="preserve">A licitação será realizada em </w:t>
      </w:r>
      <w:r w:rsidR="00EF7FDE" w:rsidRPr="00433B25">
        <w:rPr>
          <w:rFonts w:ascii="Times New Roman" w:hAnsi="Times New Roman" w:cs="Times New Roman"/>
          <w:i/>
          <w:iCs/>
          <w:color w:val="FF0000"/>
        </w:rPr>
        <w:t>ITEM ÚNICO/ GRUPO DE ITENS/ DIVIDIDA EM LOTES</w:t>
      </w:r>
      <w:r w:rsidR="00EF7FDE" w:rsidRPr="00433B25">
        <w:rPr>
          <w:rFonts w:ascii="Times New Roman" w:hAnsi="Times New Roman" w:cs="Times New Roman"/>
        </w:rPr>
        <w:t>, conforme descrito na tabela constante do termo de referência.</w:t>
      </w:r>
    </w:p>
    <w:p w14:paraId="4107108A" w14:textId="0CE51D0F" w:rsidR="00593EF9" w:rsidRPr="00433B25" w:rsidRDefault="00433B25" w:rsidP="00B12A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93EF9" w:rsidRPr="00433B25">
        <w:rPr>
          <w:rFonts w:ascii="Times New Roman" w:hAnsi="Times New Roman" w:cs="Times New Roman"/>
        </w:rPr>
        <w:t>Qualquer divergência entre as especificações deste objeto descritas no sistema e as constantes deste edital, do termo de referência ou dos demais anexos, prevalecerão as últimas.</w:t>
      </w:r>
    </w:p>
    <w:p w14:paraId="6A3E0D2A" w14:textId="2A1A83BE" w:rsidR="00435BD1" w:rsidRPr="00F40BEE" w:rsidRDefault="00435BD1" w:rsidP="00433B25">
      <w:pPr>
        <w:rPr>
          <w:rFonts w:ascii="Times New Roman" w:hAnsi="Times New Roman" w:cs="Times New Roman"/>
        </w:rPr>
      </w:pPr>
    </w:p>
    <w:p w14:paraId="0939B622" w14:textId="16C1ADFA" w:rsidR="00163919" w:rsidRDefault="00781184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Participação na licitação</w:t>
      </w:r>
    </w:p>
    <w:p w14:paraId="1F3C0339" w14:textId="46C45A96" w:rsidR="00781184" w:rsidRDefault="00781184" w:rsidP="00781184">
      <w:pPr>
        <w:ind w:left="360"/>
        <w:rPr>
          <w:rFonts w:ascii="Times New Roman" w:hAnsi="Times New Roman" w:cs="Times New Roman"/>
          <w:b/>
          <w:bCs/>
          <w:u w:val="single"/>
        </w:rPr>
      </w:pPr>
    </w:p>
    <w:p w14:paraId="3CB6C57F" w14:textId="06D017A9" w:rsidR="00781184" w:rsidRPr="00781184" w:rsidRDefault="00781184" w:rsidP="00B12A42">
      <w:pPr>
        <w:rPr>
          <w:rFonts w:ascii="Times New Roman" w:hAnsi="Times New Roman" w:cs="Times New Roman"/>
        </w:rPr>
      </w:pPr>
      <w:r w:rsidRPr="00781184">
        <w:rPr>
          <w:rFonts w:ascii="Times New Roman" w:hAnsi="Times New Roman" w:cs="Times New Roman"/>
        </w:rPr>
        <w:t>2.1.</w:t>
      </w:r>
      <w:r w:rsidRPr="00781184">
        <w:rPr>
          <w:rFonts w:ascii="Times New Roman" w:hAnsi="Times New Roman" w:cs="Times New Roman"/>
        </w:rPr>
        <w:tab/>
        <w:t xml:space="preserve">Poderão participar deste Pregão os </w:t>
      </w:r>
      <w:r w:rsidR="00BD2319">
        <w:rPr>
          <w:rFonts w:ascii="Times New Roman" w:hAnsi="Times New Roman" w:cs="Times New Roman"/>
        </w:rPr>
        <w:t xml:space="preserve">licitantes </w:t>
      </w:r>
      <w:r w:rsidRPr="00781184">
        <w:rPr>
          <w:rFonts w:ascii="Times New Roman" w:hAnsi="Times New Roman" w:cs="Times New Roman"/>
        </w:rPr>
        <w:t xml:space="preserve">interessados que estiverem previamente credenciados no </w:t>
      </w:r>
      <w:r>
        <w:rPr>
          <w:rFonts w:ascii="Times New Roman" w:hAnsi="Times New Roman" w:cs="Times New Roman"/>
        </w:rPr>
        <w:t>s</w:t>
      </w:r>
      <w:r w:rsidRPr="00781184">
        <w:rPr>
          <w:rFonts w:ascii="Times New Roman" w:hAnsi="Times New Roman" w:cs="Times New Roman"/>
        </w:rPr>
        <w:t>istema</w:t>
      </w:r>
      <w:r>
        <w:rPr>
          <w:rFonts w:ascii="Times New Roman" w:hAnsi="Times New Roman" w:cs="Times New Roman"/>
        </w:rPr>
        <w:t xml:space="preserve">. </w:t>
      </w:r>
    </w:p>
    <w:p w14:paraId="4621BDDF" w14:textId="4075F57C" w:rsidR="00781184" w:rsidRPr="00781184" w:rsidRDefault="00781184" w:rsidP="00B12A42">
      <w:pPr>
        <w:rPr>
          <w:rFonts w:ascii="Times New Roman" w:hAnsi="Times New Roman" w:cs="Times New Roman"/>
        </w:rPr>
      </w:pPr>
      <w:r w:rsidRPr="00781184">
        <w:rPr>
          <w:rFonts w:ascii="Times New Roman" w:hAnsi="Times New Roman" w:cs="Times New Roman"/>
        </w:rPr>
        <w:t>2.2.</w:t>
      </w:r>
      <w:r w:rsidRPr="00781184">
        <w:rPr>
          <w:rFonts w:ascii="Times New Roman" w:hAnsi="Times New Roman" w:cs="Times New Roman"/>
        </w:rPr>
        <w:tab/>
        <w:t>O licitante responsabiliza-se exclusiva e formalmente pelas transações efetuadas em seu nome, assume como firmes e verdadeiras suas propostas e seus lances.</w:t>
      </w:r>
    </w:p>
    <w:p w14:paraId="177DFECA" w14:textId="085766D3" w:rsidR="00781184" w:rsidRPr="00781184" w:rsidRDefault="00781184" w:rsidP="00B12A42">
      <w:pPr>
        <w:rPr>
          <w:rFonts w:ascii="Times New Roman" w:hAnsi="Times New Roman" w:cs="Times New Roman"/>
        </w:rPr>
      </w:pPr>
      <w:r w:rsidRPr="00781184">
        <w:rPr>
          <w:rFonts w:ascii="Times New Roman" w:hAnsi="Times New Roman" w:cs="Times New Roman"/>
        </w:rPr>
        <w:t>2.3.</w:t>
      </w:r>
      <w:r w:rsidRPr="00781184">
        <w:rPr>
          <w:rFonts w:ascii="Times New Roman" w:hAnsi="Times New Roman" w:cs="Times New Roman"/>
        </w:rPr>
        <w:tab/>
        <w:t xml:space="preserve">É de responsabilidade do cadastrado conferir a exatidão dos seus dados cadastrais no </w:t>
      </w:r>
      <w:r w:rsidR="00BD2319">
        <w:rPr>
          <w:rFonts w:ascii="Times New Roman" w:hAnsi="Times New Roman" w:cs="Times New Roman"/>
        </w:rPr>
        <w:t>s</w:t>
      </w:r>
      <w:r w:rsidRPr="00781184">
        <w:rPr>
          <w:rFonts w:ascii="Times New Roman" w:hAnsi="Times New Roman" w:cs="Times New Roman"/>
        </w:rPr>
        <w:t>istema.</w:t>
      </w:r>
    </w:p>
    <w:p w14:paraId="75D41996" w14:textId="726A7488" w:rsidR="00781184" w:rsidRDefault="00781184" w:rsidP="00B12A42">
      <w:pPr>
        <w:rPr>
          <w:rFonts w:ascii="Times New Roman" w:hAnsi="Times New Roman" w:cs="Times New Roman"/>
        </w:rPr>
      </w:pPr>
      <w:r w:rsidRPr="00781184">
        <w:rPr>
          <w:rFonts w:ascii="Times New Roman" w:hAnsi="Times New Roman" w:cs="Times New Roman"/>
        </w:rPr>
        <w:t>2.4.</w:t>
      </w:r>
      <w:r w:rsidRPr="00781184">
        <w:rPr>
          <w:rFonts w:ascii="Times New Roman" w:hAnsi="Times New Roman" w:cs="Times New Roman"/>
        </w:rPr>
        <w:tab/>
        <w:t xml:space="preserve">A não observância do disposto no item anterior poderá ensejar desclassificação </w:t>
      </w:r>
      <w:r w:rsidR="00BD2319">
        <w:rPr>
          <w:rFonts w:ascii="Times New Roman" w:hAnsi="Times New Roman" w:cs="Times New Roman"/>
        </w:rPr>
        <w:t>ou</w:t>
      </w:r>
      <w:r w:rsidRPr="00781184">
        <w:rPr>
          <w:rFonts w:ascii="Times New Roman" w:hAnsi="Times New Roman" w:cs="Times New Roman"/>
        </w:rPr>
        <w:t xml:space="preserve"> </w:t>
      </w:r>
      <w:r w:rsidR="00BD2319">
        <w:rPr>
          <w:rFonts w:ascii="Times New Roman" w:hAnsi="Times New Roman" w:cs="Times New Roman"/>
        </w:rPr>
        <w:t>in</w:t>
      </w:r>
      <w:r w:rsidRPr="00781184">
        <w:rPr>
          <w:rFonts w:ascii="Times New Roman" w:hAnsi="Times New Roman" w:cs="Times New Roman"/>
        </w:rPr>
        <w:t>abilitação.</w:t>
      </w:r>
    </w:p>
    <w:p w14:paraId="5BF478EA" w14:textId="6B84D74F" w:rsidR="00C56E89" w:rsidRPr="00B12A42" w:rsidRDefault="00C56E89" w:rsidP="00B12A42">
      <w:pPr>
        <w:rPr>
          <w:rFonts w:ascii="Times New Roman" w:hAnsi="Times New Roman" w:cs="Times New Roman"/>
        </w:rPr>
      </w:pPr>
      <w:r w:rsidRPr="00B12A42">
        <w:rPr>
          <w:rFonts w:ascii="Times New Roman" w:hAnsi="Times New Roman" w:cs="Times New Roman"/>
        </w:rPr>
        <w:t>2.</w:t>
      </w:r>
      <w:r w:rsidR="00E52467">
        <w:rPr>
          <w:rFonts w:ascii="Times New Roman" w:hAnsi="Times New Roman" w:cs="Times New Roman"/>
        </w:rPr>
        <w:t>5</w:t>
      </w:r>
      <w:r w:rsidRPr="00B12A42">
        <w:rPr>
          <w:rFonts w:ascii="Times New Roman" w:hAnsi="Times New Roman" w:cs="Times New Roman"/>
        </w:rPr>
        <w:t>.</w:t>
      </w:r>
      <w:r w:rsidRPr="00B12A42">
        <w:rPr>
          <w:rFonts w:ascii="Times New Roman" w:hAnsi="Times New Roman" w:cs="Times New Roman"/>
        </w:rPr>
        <w:tab/>
        <w:t>Não poderão disputar esta licitação</w:t>
      </w:r>
      <w:r w:rsidR="00B12A42" w:rsidRPr="00B12A42">
        <w:rPr>
          <w:rFonts w:ascii="Times New Roman" w:hAnsi="Times New Roman" w:cs="Times New Roman"/>
        </w:rPr>
        <w:t xml:space="preserve"> os interessados que se enquadrem em alguma das hipóteses previstas no art. 14 da Lei </w:t>
      </w:r>
      <w:r w:rsidR="001029AF">
        <w:rPr>
          <w:rFonts w:ascii="Times New Roman" w:hAnsi="Times New Roman" w:cs="Times New Roman"/>
        </w:rPr>
        <w:t xml:space="preserve">federal </w:t>
      </w:r>
      <w:r w:rsidR="00B12A42" w:rsidRPr="00B12A42">
        <w:rPr>
          <w:rFonts w:ascii="Times New Roman" w:hAnsi="Times New Roman" w:cs="Times New Roman"/>
        </w:rPr>
        <w:t>nº 14.133/21.</w:t>
      </w:r>
    </w:p>
    <w:p w14:paraId="06BBDF46" w14:textId="70712A16" w:rsidR="00AD690B" w:rsidRDefault="00AD690B" w:rsidP="00C56E89">
      <w:pPr>
        <w:rPr>
          <w:rFonts w:ascii="Times New Roman" w:hAnsi="Times New Roman" w:cs="Times New Roman"/>
        </w:rPr>
      </w:pPr>
    </w:p>
    <w:p w14:paraId="6AD94F0A" w14:textId="68D0C5AD" w:rsidR="00AD690B" w:rsidRPr="00AD690B" w:rsidRDefault="00AD690B" w:rsidP="00AD690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</w:t>
      </w:r>
      <w:r w:rsidRPr="00AD690B">
        <w:rPr>
          <w:rFonts w:ascii="Times New Roman" w:hAnsi="Times New Roman" w:cs="Times New Roman"/>
          <w:b/>
          <w:bCs/>
          <w:u w:val="single"/>
        </w:rPr>
        <w:t>presentação da proposta e dos documentos de habilitação</w:t>
      </w:r>
    </w:p>
    <w:p w14:paraId="243E929E" w14:textId="77777777" w:rsidR="00AD690B" w:rsidRDefault="00AD690B" w:rsidP="00AD690B">
      <w:pPr>
        <w:rPr>
          <w:rFonts w:ascii="Times New Roman" w:hAnsi="Times New Roman" w:cs="Times New Roman"/>
        </w:rPr>
      </w:pPr>
    </w:p>
    <w:p w14:paraId="2DBA2C3E" w14:textId="3259A00F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t>3.1.</w:t>
      </w:r>
      <w:r w:rsidRPr="00AD690B">
        <w:rPr>
          <w:rFonts w:ascii="Times New Roman" w:hAnsi="Times New Roman" w:cs="Times New Roman"/>
        </w:rPr>
        <w:tab/>
        <w:t xml:space="preserve">Na presente licitação, a fase de habilitação </w:t>
      </w:r>
      <w:r>
        <w:rPr>
          <w:rFonts w:ascii="Times New Roman" w:hAnsi="Times New Roman" w:cs="Times New Roman"/>
        </w:rPr>
        <w:t xml:space="preserve">ocorrerá </w:t>
      </w:r>
      <w:r w:rsidRPr="00AD690B">
        <w:rPr>
          <w:rFonts w:ascii="Times New Roman" w:hAnsi="Times New Roman" w:cs="Times New Roman"/>
          <w:b/>
          <w:bCs/>
        </w:rPr>
        <w:t>após</w:t>
      </w:r>
      <w:r>
        <w:rPr>
          <w:rFonts w:ascii="Times New Roman" w:hAnsi="Times New Roman" w:cs="Times New Roman"/>
        </w:rPr>
        <w:t xml:space="preserve"> </w:t>
      </w:r>
      <w:r w:rsidRPr="00AD690B">
        <w:rPr>
          <w:rFonts w:ascii="Times New Roman" w:hAnsi="Times New Roman" w:cs="Times New Roman"/>
        </w:rPr>
        <w:t xml:space="preserve">as fases de apresentação de propostas e lances e de julgamento. </w:t>
      </w:r>
    </w:p>
    <w:p w14:paraId="5A4018DE" w14:textId="77777777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t>3.2.</w:t>
      </w:r>
      <w:r w:rsidRPr="00AD690B">
        <w:rPr>
          <w:rFonts w:ascii="Times New Roman" w:hAnsi="Times New Roman" w:cs="Times New Roman"/>
        </w:rPr>
        <w:tab/>
        <w:t>Os licitantes encaminharão, exclusivamente por meio do sistema eletrônico, a proposta com o preço ou o percentual de desconto, conforme o critério de julgamento adotado neste Edital, até a data e o horário estabelecidos para abertura da sessão pública.</w:t>
      </w:r>
    </w:p>
    <w:p w14:paraId="6CF441D3" w14:textId="06E3F497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>3</w:t>
      </w:r>
      <w:r w:rsidRPr="00AD690B">
        <w:rPr>
          <w:rFonts w:ascii="Times New Roman" w:hAnsi="Times New Roman" w:cs="Times New Roman"/>
        </w:rPr>
        <w:t>.</w:t>
      </w:r>
      <w:r w:rsidRPr="00AD690B">
        <w:rPr>
          <w:rFonts w:ascii="Times New Roman" w:hAnsi="Times New Roman" w:cs="Times New Roman"/>
        </w:rPr>
        <w:tab/>
        <w:t xml:space="preserve">No cadastramento da proposta inicial, o licitante </w:t>
      </w:r>
      <w:r w:rsidR="00B12A42">
        <w:rPr>
          <w:rFonts w:ascii="Times New Roman" w:hAnsi="Times New Roman" w:cs="Times New Roman"/>
        </w:rPr>
        <w:t xml:space="preserve">preencherá as declarações pertinentes. </w:t>
      </w:r>
    </w:p>
    <w:p w14:paraId="5D517788" w14:textId="1200D8A9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t>3.</w:t>
      </w:r>
      <w:r w:rsidR="00B12A42">
        <w:rPr>
          <w:rFonts w:ascii="Times New Roman" w:hAnsi="Times New Roman" w:cs="Times New Roman"/>
        </w:rPr>
        <w:t>4</w:t>
      </w:r>
      <w:r w:rsidRPr="00AD690B">
        <w:rPr>
          <w:rFonts w:ascii="Times New Roman" w:hAnsi="Times New Roman" w:cs="Times New Roman"/>
        </w:rPr>
        <w:t>.</w:t>
      </w:r>
      <w:r w:rsidRPr="00AD690B">
        <w:rPr>
          <w:rFonts w:ascii="Times New Roman" w:hAnsi="Times New Roman" w:cs="Times New Roman"/>
        </w:rPr>
        <w:tab/>
        <w:t xml:space="preserve">A falsidade da declaração sujeitará o licitante às sanções previstas na Lei </w:t>
      </w:r>
      <w:r w:rsidR="001029AF">
        <w:rPr>
          <w:rFonts w:ascii="Times New Roman" w:hAnsi="Times New Roman" w:cs="Times New Roman"/>
        </w:rPr>
        <w:t xml:space="preserve">federal </w:t>
      </w:r>
      <w:r w:rsidRPr="00AD690B">
        <w:rPr>
          <w:rFonts w:ascii="Times New Roman" w:hAnsi="Times New Roman" w:cs="Times New Roman"/>
        </w:rPr>
        <w:t>nº 14.133</w:t>
      </w:r>
      <w:r w:rsidR="00B12A42">
        <w:rPr>
          <w:rFonts w:ascii="Times New Roman" w:hAnsi="Times New Roman" w:cs="Times New Roman"/>
        </w:rPr>
        <w:t>/</w:t>
      </w:r>
      <w:r w:rsidRPr="00AD690B">
        <w:rPr>
          <w:rFonts w:ascii="Times New Roman" w:hAnsi="Times New Roman" w:cs="Times New Roman"/>
        </w:rPr>
        <w:t>21 e neste Edital.</w:t>
      </w:r>
    </w:p>
    <w:p w14:paraId="19637A72" w14:textId="08602F7F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t>3.</w:t>
      </w:r>
      <w:r w:rsidR="00E52467">
        <w:rPr>
          <w:rFonts w:ascii="Times New Roman" w:hAnsi="Times New Roman" w:cs="Times New Roman"/>
        </w:rPr>
        <w:t>5</w:t>
      </w:r>
      <w:r w:rsidRPr="00AD690B">
        <w:rPr>
          <w:rFonts w:ascii="Times New Roman" w:hAnsi="Times New Roman" w:cs="Times New Roman"/>
        </w:rPr>
        <w:t>.</w:t>
      </w:r>
      <w:r w:rsidRPr="00AD690B">
        <w:rPr>
          <w:rFonts w:ascii="Times New Roman" w:hAnsi="Times New Roman" w:cs="Times New Roman"/>
        </w:rPr>
        <w:tab/>
        <w:t xml:space="preserve">Os licitantes poderão retirar ou substituir a proposta </w:t>
      </w:r>
      <w:r>
        <w:rPr>
          <w:rFonts w:ascii="Times New Roman" w:hAnsi="Times New Roman" w:cs="Times New Roman"/>
        </w:rPr>
        <w:t>a</w:t>
      </w:r>
      <w:r w:rsidRPr="00AD690B">
        <w:rPr>
          <w:rFonts w:ascii="Times New Roman" w:hAnsi="Times New Roman" w:cs="Times New Roman"/>
        </w:rPr>
        <w:t>té a abertura da sessão pública.</w:t>
      </w:r>
    </w:p>
    <w:p w14:paraId="185D1952" w14:textId="523AD37E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lastRenderedPageBreak/>
        <w:t>3.</w:t>
      </w:r>
      <w:r w:rsidR="00E52467">
        <w:rPr>
          <w:rFonts w:ascii="Times New Roman" w:hAnsi="Times New Roman" w:cs="Times New Roman"/>
        </w:rPr>
        <w:t>6</w:t>
      </w:r>
      <w:r w:rsidRPr="00AD690B">
        <w:rPr>
          <w:rFonts w:ascii="Times New Roman" w:hAnsi="Times New Roman" w:cs="Times New Roman"/>
        </w:rPr>
        <w:t>.</w:t>
      </w:r>
      <w:r w:rsidRPr="00AD690B">
        <w:rPr>
          <w:rFonts w:ascii="Times New Roman" w:hAnsi="Times New Roman" w:cs="Times New Roman"/>
        </w:rPr>
        <w:tab/>
        <w:t>Não haverá ordem de classificação na etapa de apresentação da proposta e dos documentos de habilitação pelo licitante, o que ocorrerá somente após os procedimentos de abertura da sessão pública e da fase de envio de lances.</w:t>
      </w:r>
    </w:p>
    <w:p w14:paraId="01501006" w14:textId="1630350A" w:rsidR="00AD690B" w:rsidRPr="00AD690B" w:rsidRDefault="00AD690B" w:rsidP="00AD690B">
      <w:pPr>
        <w:rPr>
          <w:rFonts w:ascii="Times New Roman" w:hAnsi="Times New Roman" w:cs="Times New Roman"/>
        </w:rPr>
      </w:pPr>
      <w:r w:rsidRPr="00AD690B">
        <w:rPr>
          <w:rFonts w:ascii="Times New Roman" w:hAnsi="Times New Roman" w:cs="Times New Roman"/>
        </w:rPr>
        <w:t>3.</w:t>
      </w:r>
      <w:r w:rsidR="00E52467">
        <w:rPr>
          <w:rFonts w:ascii="Times New Roman" w:hAnsi="Times New Roman" w:cs="Times New Roman"/>
        </w:rPr>
        <w:t>7</w:t>
      </w:r>
      <w:r w:rsidR="00B12A42">
        <w:rPr>
          <w:rFonts w:ascii="Times New Roman" w:hAnsi="Times New Roman" w:cs="Times New Roman"/>
        </w:rPr>
        <w:t>.</w:t>
      </w:r>
      <w:r w:rsidRPr="00AD690B">
        <w:rPr>
          <w:rFonts w:ascii="Times New Roman" w:hAnsi="Times New Roman" w:cs="Times New Roman"/>
        </w:rPr>
        <w:tab/>
        <w:t>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desconexão.</w:t>
      </w:r>
    </w:p>
    <w:p w14:paraId="3484BC0F" w14:textId="632F5C25" w:rsidR="00960CFD" w:rsidRDefault="00960CFD" w:rsidP="00AD690B">
      <w:pPr>
        <w:rPr>
          <w:rFonts w:ascii="Times New Roman" w:hAnsi="Times New Roman" w:cs="Times New Roman"/>
        </w:rPr>
      </w:pPr>
    </w:p>
    <w:p w14:paraId="26590179" w14:textId="1669A7A5" w:rsidR="00960CFD" w:rsidRPr="00960CFD" w:rsidRDefault="00960CFD" w:rsidP="00960CF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960CFD">
        <w:rPr>
          <w:rFonts w:ascii="Times New Roman" w:hAnsi="Times New Roman" w:cs="Times New Roman"/>
          <w:b/>
          <w:bCs/>
          <w:u w:val="single"/>
        </w:rPr>
        <w:t>Preenchimento da proposta</w:t>
      </w:r>
    </w:p>
    <w:p w14:paraId="3C10A548" w14:textId="77777777" w:rsidR="00960CFD" w:rsidRDefault="00960CFD" w:rsidP="00960CFD">
      <w:pPr>
        <w:rPr>
          <w:rFonts w:ascii="Times New Roman" w:hAnsi="Times New Roman" w:cs="Times New Roman"/>
        </w:rPr>
      </w:pPr>
    </w:p>
    <w:p w14:paraId="24CD3ED0" w14:textId="7F26BD76" w:rsidR="00257D49" w:rsidRPr="00960CFD" w:rsidRDefault="00960CFD" w:rsidP="00257D49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4.1.</w:t>
      </w:r>
      <w:r w:rsidRPr="00960CFD">
        <w:rPr>
          <w:rFonts w:ascii="Times New Roman" w:hAnsi="Times New Roman" w:cs="Times New Roman"/>
        </w:rPr>
        <w:tab/>
      </w:r>
      <w:r w:rsidR="00257D49" w:rsidRPr="00257D49">
        <w:rPr>
          <w:rFonts w:ascii="Times New Roman" w:hAnsi="Times New Roman" w:cs="Times New Roman"/>
        </w:rPr>
        <w:t>O licitante deverá fazer em campo próprio do sistema eletrônico a descrição detalhada do produto ofertado ou colocar a expressão "de acordo com o edital"</w:t>
      </w:r>
      <w:r w:rsidR="004E2689">
        <w:rPr>
          <w:rFonts w:ascii="Times New Roman" w:hAnsi="Times New Roman" w:cs="Times New Roman"/>
        </w:rPr>
        <w:t>.</w:t>
      </w:r>
    </w:p>
    <w:p w14:paraId="0B40A342" w14:textId="77777777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4.2.</w:t>
      </w:r>
      <w:r w:rsidRPr="00960CFD">
        <w:rPr>
          <w:rFonts w:ascii="Times New Roman" w:hAnsi="Times New Roman" w:cs="Times New Roman"/>
        </w:rPr>
        <w:tab/>
        <w:t>Todas as especificações do objeto contidas na proposta vinculam o licitante.</w:t>
      </w:r>
    </w:p>
    <w:p w14:paraId="2AEEE956" w14:textId="65A17D9E" w:rsid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4.3.</w:t>
      </w:r>
      <w:r w:rsidRPr="00960CFD">
        <w:rPr>
          <w:rFonts w:ascii="Times New Roman" w:hAnsi="Times New Roman" w:cs="Times New Roman"/>
        </w:rPr>
        <w:tab/>
        <w:t>Nos valores propostos estarão inclusos todos os custos operacionais, encargos previdenciários, trabalhistas, tributários, comerciais e quaisquer outros que incidam direta ou indiretamente na execução do objeto.</w:t>
      </w:r>
    </w:p>
    <w:p w14:paraId="7F5CF4A8" w14:textId="6F322EAF" w:rsid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4.4.</w:t>
      </w:r>
      <w:r w:rsidRPr="00960CFD">
        <w:rPr>
          <w:rFonts w:ascii="Times New Roman" w:hAnsi="Times New Roman" w:cs="Times New Roman"/>
        </w:rPr>
        <w:tab/>
        <w:t>Os preços ofertados, tanto na proposta inicial, quanto na etapa de lances, serão de exclusiva responsabilidade do licitante, não lhe assistindo o direito de pleitear qualquer alteração, sob alegação de erro, omissão ou qualquer outro pretexto.</w:t>
      </w:r>
    </w:p>
    <w:p w14:paraId="5AC0106B" w14:textId="1DA9C6FE" w:rsid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4.</w:t>
      </w:r>
      <w:r w:rsidR="00B12A42">
        <w:rPr>
          <w:rFonts w:ascii="Times New Roman" w:hAnsi="Times New Roman" w:cs="Times New Roman"/>
        </w:rPr>
        <w:t>5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O prazo de validade da proposta não será inferior a 60 (sessenta) dias, a contar da data de sua apresentação.</w:t>
      </w:r>
    </w:p>
    <w:p w14:paraId="6F3A2AE8" w14:textId="258D06C9" w:rsidR="00960CFD" w:rsidRDefault="00960CFD" w:rsidP="00960CFD">
      <w:pPr>
        <w:rPr>
          <w:rFonts w:ascii="Times New Roman" w:hAnsi="Times New Roman" w:cs="Times New Roman"/>
        </w:rPr>
      </w:pPr>
    </w:p>
    <w:p w14:paraId="37B92019" w14:textId="04B9FF9E" w:rsidR="00960CFD" w:rsidRPr="00960CFD" w:rsidRDefault="00960CFD" w:rsidP="00960CF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</w:t>
      </w:r>
      <w:r w:rsidRPr="00960CFD">
        <w:rPr>
          <w:rFonts w:ascii="Times New Roman" w:hAnsi="Times New Roman" w:cs="Times New Roman"/>
          <w:b/>
          <w:bCs/>
          <w:u w:val="single"/>
        </w:rPr>
        <w:t>bertura da sessão, classificação das propostas e formulação de lances</w:t>
      </w:r>
    </w:p>
    <w:p w14:paraId="0206BEDF" w14:textId="77777777" w:rsidR="00960CFD" w:rsidRPr="00960CFD" w:rsidRDefault="00960CFD" w:rsidP="00960CFD">
      <w:pPr>
        <w:rPr>
          <w:rFonts w:ascii="Times New Roman" w:hAnsi="Times New Roman" w:cs="Times New Roman"/>
        </w:rPr>
      </w:pPr>
    </w:p>
    <w:p w14:paraId="54112B0F" w14:textId="77777777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5.1.</w:t>
      </w:r>
      <w:r w:rsidRPr="00960CFD">
        <w:rPr>
          <w:rFonts w:ascii="Times New Roman" w:hAnsi="Times New Roman" w:cs="Times New Roman"/>
        </w:rPr>
        <w:tab/>
        <w:t>A abertura da presente licitação dar-se-á automaticamente em sessão pública, por meio de sistema eletrônico, na data, horário e local indicados neste Edital.</w:t>
      </w:r>
    </w:p>
    <w:p w14:paraId="7191F465" w14:textId="65CF6D54" w:rsidR="00960CFD" w:rsidRPr="00960CFD" w:rsidRDefault="00960CFD" w:rsidP="00B12A42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5.2.</w:t>
      </w:r>
      <w:r w:rsidRPr="00960CFD">
        <w:rPr>
          <w:rFonts w:ascii="Times New Roman" w:hAnsi="Times New Roman" w:cs="Times New Roman"/>
        </w:rPr>
        <w:tab/>
        <w:t>Será desclassificada a proposta que identifique o licitante.</w:t>
      </w:r>
    </w:p>
    <w:p w14:paraId="7EA4E49B" w14:textId="219B2ABB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B12A42">
        <w:rPr>
          <w:rFonts w:ascii="Times New Roman" w:hAnsi="Times New Roman" w:cs="Times New Roman"/>
        </w:rPr>
        <w:t>3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O sistema disponibilizará campo próprio para troca de mensagens entre o Pregoeiro e os licitantes.</w:t>
      </w:r>
    </w:p>
    <w:p w14:paraId="2E4A1447" w14:textId="692325CB" w:rsid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B12A42">
        <w:rPr>
          <w:rFonts w:ascii="Times New Roman" w:hAnsi="Times New Roman" w:cs="Times New Roman"/>
        </w:rPr>
        <w:t>4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Iniciada a etapa competitiva, os licitantes deverão encaminhar lances exclusivamente por meio de sistema eletrônico.</w:t>
      </w:r>
    </w:p>
    <w:p w14:paraId="24DD8677" w14:textId="01EDF40E" w:rsidR="00960CFD" w:rsidRPr="00960CFD" w:rsidRDefault="00960CFD" w:rsidP="00960CFD">
      <w:pPr>
        <w:rPr>
          <w:rFonts w:ascii="Times New Roman" w:hAnsi="Times New Roman" w:cs="Times New Roman"/>
          <w:i/>
          <w:iCs/>
          <w:color w:val="FF0000"/>
        </w:rPr>
      </w:pPr>
      <w:r w:rsidRPr="00960CFD">
        <w:rPr>
          <w:rFonts w:ascii="Times New Roman" w:hAnsi="Times New Roman" w:cs="Times New Roman"/>
          <w:i/>
          <w:iCs/>
          <w:color w:val="FF0000"/>
        </w:rPr>
        <w:t>5.</w:t>
      </w:r>
      <w:r w:rsidR="00B12A42">
        <w:rPr>
          <w:rFonts w:ascii="Times New Roman" w:hAnsi="Times New Roman" w:cs="Times New Roman"/>
          <w:i/>
          <w:iCs/>
          <w:color w:val="FF0000"/>
        </w:rPr>
        <w:t>5</w:t>
      </w:r>
      <w:r w:rsidRPr="00960CFD">
        <w:rPr>
          <w:rFonts w:ascii="Times New Roman" w:hAnsi="Times New Roman" w:cs="Times New Roman"/>
          <w:i/>
          <w:iCs/>
          <w:color w:val="FF0000"/>
        </w:rPr>
        <w:t>.</w:t>
      </w:r>
      <w:r w:rsidRPr="00960CFD">
        <w:rPr>
          <w:rFonts w:ascii="Times New Roman" w:hAnsi="Times New Roman" w:cs="Times New Roman"/>
          <w:i/>
          <w:iCs/>
          <w:color w:val="FF0000"/>
        </w:rPr>
        <w:tab/>
        <w:t>O lance deverá ser ofertado pelo valor [anual] / [total] / [unitário] do [item] / [grupo].</w:t>
      </w:r>
    </w:p>
    <w:p w14:paraId="66D6C4D6" w14:textId="7B4521CF" w:rsid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B12A42">
        <w:rPr>
          <w:rFonts w:ascii="Times New Roman" w:hAnsi="Times New Roman" w:cs="Times New Roman"/>
        </w:rPr>
        <w:t>6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O procedimento seguirá de acordo com o modo de disputa adotado</w:t>
      </w:r>
      <w:r>
        <w:rPr>
          <w:rFonts w:ascii="Times New Roman" w:hAnsi="Times New Roman" w:cs="Times New Roman"/>
        </w:rPr>
        <w:t>, conforme definido na capa deste Edital</w:t>
      </w:r>
      <w:r w:rsidRPr="00960CFD">
        <w:rPr>
          <w:rFonts w:ascii="Times New Roman" w:hAnsi="Times New Roman" w:cs="Times New Roman"/>
        </w:rPr>
        <w:t>.</w:t>
      </w:r>
    </w:p>
    <w:p w14:paraId="0FA0A8F2" w14:textId="48596151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B12A42">
        <w:rPr>
          <w:rFonts w:ascii="Times New Roman" w:hAnsi="Times New Roman" w:cs="Times New Roman"/>
        </w:rPr>
        <w:t>7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 xml:space="preserve">Quando a desconexão do sistema eletrônico para o pregoeiro persistir por tempo superior a dez minutos, a sessão pública será suspensa e reiniciada somente após </w:t>
      </w:r>
      <w:r w:rsidR="00B20B7F">
        <w:rPr>
          <w:rFonts w:ascii="Times New Roman" w:hAnsi="Times New Roman" w:cs="Times New Roman"/>
        </w:rPr>
        <w:t>a</w:t>
      </w:r>
      <w:r w:rsidRPr="00960CFD">
        <w:rPr>
          <w:rFonts w:ascii="Times New Roman" w:hAnsi="Times New Roman" w:cs="Times New Roman"/>
        </w:rPr>
        <w:t xml:space="preserve"> comunicação do fato pelo Pregoeiro aos participantes, no sítio eletrônico utilizado para divulgação.</w:t>
      </w:r>
    </w:p>
    <w:p w14:paraId="217E0563" w14:textId="4B877A3F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0E73C7">
        <w:rPr>
          <w:rFonts w:ascii="Times New Roman" w:hAnsi="Times New Roman" w:cs="Times New Roman"/>
        </w:rPr>
        <w:t>8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Caso o licitante não apresente lances, concorrerá com o valor de sua proposta.</w:t>
      </w:r>
    </w:p>
    <w:p w14:paraId="7AA166A7" w14:textId="18D10734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0E73C7">
        <w:rPr>
          <w:rFonts w:ascii="Times New Roman" w:hAnsi="Times New Roman" w:cs="Times New Roman"/>
        </w:rPr>
        <w:t>9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Em relação a itens não exclusivos para participação de microempresas e empresas de pequeno porte, uma vez encerrada a etapa de lances, será efetivada a verificação automática, junto à Receita Federal, do porte da entidade empresarial</w:t>
      </w:r>
      <w:r w:rsidR="000E73C7">
        <w:rPr>
          <w:rFonts w:ascii="Times New Roman" w:hAnsi="Times New Roman" w:cs="Times New Roman"/>
        </w:rPr>
        <w:t>, para fins de verificação do empate ficto.</w:t>
      </w:r>
    </w:p>
    <w:p w14:paraId="295E9592" w14:textId="317B5123" w:rsidR="00960CFD" w:rsidRP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0E73C7">
        <w:rPr>
          <w:rFonts w:ascii="Times New Roman" w:hAnsi="Times New Roman" w:cs="Times New Roman"/>
        </w:rPr>
        <w:t>10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 xml:space="preserve">Só poderá haver empate entre propostas iguais (não seguidas de lances), ou entre lances finais da fase fechada do modo de disputa aberto e fechado. </w:t>
      </w:r>
    </w:p>
    <w:p w14:paraId="79B8A6D9" w14:textId="45847E92" w:rsidR="00960CFD" w:rsidRPr="00960CFD" w:rsidRDefault="00960CFD" w:rsidP="000E73C7">
      <w:pPr>
        <w:ind w:left="708"/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5.2</w:t>
      </w:r>
      <w:r w:rsidR="00B20B7F">
        <w:rPr>
          <w:rFonts w:ascii="Times New Roman" w:hAnsi="Times New Roman" w:cs="Times New Roman"/>
        </w:rPr>
        <w:t>1</w:t>
      </w:r>
      <w:r w:rsidRPr="00960CFD">
        <w:rPr>
          <w:rFonts w:ascii="Times New Roman" w:hAnsi="Times New Roman" w:cs="Times New Roman"/>
        </w:rPr>
        <w:t>.1.</w:t>
      </w:r>
      <w:r w:rsidRPr="00960CFD">
        <w:rPr>
          <w:rFonts w:ascii="Times New Roman" w:hAnsi="Times New Roman" w:cs="Times New Roman"/>
        </w:rPr>
        <w:tab/>
        <w:t xml:space="preserve">Havendo eventual empate entre propostas ou lances, o critério de desempate será aquele previsto no art. 60 da Lei </w:t>
      </w:r>
      <w:r w:rsidR="001029AF">
        <w:rPr>
          <w:rFonts w:ascii="Times New Roman" w:hAnsi="Times New Roman" w:cs="Times New Roman"/>
        </w:rPr>
        <w:t xml:space="preserve">federal </w:t>
      </w:r>
      <w:r w:rsidRPr="00960CFD">
        <w:rPr>
          <w:rFonts w:ascii="Times New Roman" w:hAnsi="Times New Roman" w:cs="Times New Roman"/>
        </w:rPr>
        <w:t>nº 14.133</w:t>
      </w:r>
      <w:r w:rsidR="000E73C7">
        <w:rPr>
          <w:rFonts w:ascii="Times New Roman" w:hAnsi="Times New Roman" w:cs="Times New Roman"/>
        </w:rPr>
        <w:t>/</w:t>
      </w:r>
      <w:r w:rsidRPr="00960CFD">
        <w:rPr>
          <w:rFonts w:ascii="Times New Roman" w:hAnsi="Times New Roman" w:cs="Times New Roman"/>
        </w:rPr>
        <w:t>21</w:t>
      </w:r>
      <w:r w:rsidR="000E73C7">
        <w:rPr>
          <w:rFonts w:ascii="Times New Roman" w:hAnsi="Times New Roman" w:cs="Times New Roman"/>
        </w:rPr>
        <w:t>.</w:t>
      </w:r>
    </w:p>
    <w:p w14:paraId="4D5CFBD4" w14:textId="77777777" w:rsidR="000E73C7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0E73C7">
        <w:rPr>
          <w:rFonts w:ascii="Times New Roman" w:hAnsi="Times New Roman" w:cs="Times New Roman"/>
        </w:rPr>
        <w:t>11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 xml:space="preserve">Encerrada a etapa de envio de lances da sessão pública, </w:t>
      </w:r>
      <w:r w:rsidR="000E73C7">
        <w:rPr>
          <w:rFonts w:ascii="Times New Roman" w:hAnsi="Times New Roman" w:cs="Times New Roman"/>
        </w:rPr>
        <w:t>o pregoeiro realizará a negociação com o licitante provisoriamente vencedor.</w:t>
      </w:r>
    </w:p>
    <w:p w14:paraId="621D2A47" w14:textId="5FB8B3C9" w:rsidR="00960CFD" w:rsidRPr="00960CFD" w:rsidRDefault="00960CFD" w:rsidP="000E73C7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lastRenderedPageBreak/>
        <w:t>5.</w:t>
      </w:r>
      <w:r w:rsidR="000E73C7">
        <w:rPr>
          <w:rFonts w:ascii="Times New Roman" w:hAnsi="Times New Roman" w:cs="Times New Roman"/>
        </w:rPr>
        <w:t>12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 xml:space="preserve">O pregoeiro solicitará ao licitante mais bem classificado que, no prazo de </w:t>
      </w:r>
      <w:r w:rsidRPr="000E73C7">
        <w:rPr>
          <w:rFonts w:ascii="Times New Roman" w:hAnsi="Times New Roman" w:cs="Times New Roman"/>
          <w:color w:val="FF0000"/>
        </w:rPr>
        <w:t>2 (duas) horas</w:t>
      </w:r>
      <w:r w:rsidRPr="00960CFD">
        <w:rPr>
          <w:rFonts w:ascii="Times New Roman" w:hAnsi="Times New Roman" w:cs="Times New Roman"/>
        </w:rPr>
        <w:t xml:space="preserve">, envie a proposta adequada ao último lance ofertado após a negociação realizada, acompanhada, se for o caso, dos documentos complementares, quando necessários à confirmação daqueles exigidos neste Edital e já apresentados. </w:t>
      </w:r>
    </w:p>
    <w:p w14:paraId="13EBCDDF" w14:textId="7C9C7708" w:rsidR="00960CFD" w:rsidRPr="00960CFD" w:rsidRDefault="00960CFD" w:rsidP="000E73C7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0E73C7">
        <w:rPr>
          <w:rFonts w:ascii="Times New Roman" w:hAnsi="Times New Roman" w:cs="Times New Roman"/>
        </w:rPr>
        <w:t>13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É facultado ao pregoeiro prorrogar o prazo estabelecido, a partir de solicitação fundamentada feita no chat pelo licitante, antes de findo o prazo.</w:t>
      </w:r>
    </w:p>
    <w:p w14:paraId="3336946D" w14:textId="6F4A6F3D" w:rsidR="00960CFD" w:rsidRDefault="00960CFD" w:rsidP="00960CFD">
      <w:pPr>
        <w:rPr>
          <w:rFonts w:ascii="Times New Roman" w:hAnsi="Times New Roman" w:cs="Times New Roman"/>
        </w:rPr>
      </w:pPr>
      <w:r w:rsidRPr="00960CFD">
        <w:rPr>
          <w:rFonts w:ascii="Times New Roman" w:hAnsi="Times New Roman" w:cs="Times New Roman"/>
        </w:rPr>
        <w:t>5.</w:t>
      </w:r>
      <w:r w:rsidR="000E73C7">
        <w:rPr>
          <w:rFonts w:ascii="Times New Roman" w:hAnsi="Times New Roman" w:cs="Times New Roman"/>
        </w:rPr>
        <w:t>14</w:t>
      </w:r>
      <w:r w:rsidRPr="00960CFD">
        <w:rPr>
          <w:rFonts w:ascii="Times New Roman" w:hAnsi="Times New Roman" w:cs="Times New Roman"/>
        </w:rPr>
        <w:t>.</w:t>
      </w:r>
      <w:r w:rsidRPr="00960CFD">
        <w:rPr>
          <w:rFonts w:ascii="Times New Roman" w:hAnsi="Times New Roman" w:cs="Times New Roman"/>
        </w:rPr>
        <w:tab/>
        <w:t>Após a negociação do preço, o Pregoeiro iniciará a fase de aceitação e julgamento da proposta.</w:t>
      </w:r>
    </w:p>
    <w:p w14:paraId="35966C61" w14:textId="77777777" w:rsidR="00781184" w:rsidRPr="00781184" w:rsidRDefault="00781184" w:rsidP="00781184">
      <w:pPr>
        <w:rPr>
          <w:rFonts w:ascii="Times New Roman" w:hAnsi="Times New Roman" w:cs="Times New Roman"/>
        </w:rPr>
      </w:pPr>
    </w:p>
    <w:p w14:paraId="601C8F82" w14:textId="12E73FBA" w:rsidR="004F0579" w:rsidRPr="00C95238" w:rsidRDefault="00C95238" w:rsidP="00C9523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F</w:t>
      </w:r>
      <w:r w:rsidRPr="00C95238">
        <w:rPr>
          <w:rFonts w:ascii="Times New Roman" w:hAnsi="Times New Roman" w:cs="Times New Roman"/>
          <w:b/>
          <w:bCs/>
          <w:u w:val="single"/>
        </w:rPr>
        <w:t>ase de julgamento</w:t>
      </w:r>
    </w:p>
    <w:p w14:paraId="2695CAFA" w14:textId="4C848BDA" w:rsidR="00C95238" w:rsidRDefault="00C95238" w:rsidP="00C95238">
      <w:pPr>
        <w:rPr>
          <w:rFonts w:ascii="Times New Roman" w:hAnsi="Times New Roman" w:cs="Times New Roman"/>
        </w:rPr>
      </w:pPr>
    </w:p>
    <w:p w14:paraId="03E6306D" w14:textId="06F88334" w:rsidR="00C95238" w:rsidRPr="00C95238" w:rsidRDefault="00C95238" w:rsidP="000E73C7">
      <w:pPr>
        <w:rPr>
          <w:rFonts w:ascii="Times New Roman" w:hAnsi="Times New Roman" w:cs="Times New Roman"/>
        </w:rPr>
      </w:pPr>
      <w:r w:rsidRPr="00C95238">
        <w:rPr>
          <w:rFonts w:ascii="Times New Roman" w:hAnsi="Times New Roman" w:cs="Times New Roman"/>
        </w:rPr>
        <w:t>6.1.</w:t>
      </w:r>
      <w:r w:rsidRPr="00C95238">
        <w:rPr>
          <w:rFonts w:ascii="Times New Roman" w:hAnsi="Times New Roman" w:cs="Times New Roman"/>
        </w:rPr>
        <w:tab/>
        <w:t xml:space="preserve">Encerrada a etapa de negociação, o pregoeiro verificará se o licitante provisoriamente classificado em primeiro lugar atende às condições de participação no certame, conforme previsto no art. 14 da Lei </w:t>
      </w:r>
      <w:r w:rsidR="001029AF">
        <w:rPr>
          <w:rFonts w:ascii="Times New Roman" w:hAnsi="Times New Roman" w:cs="Times New Roman"/>
        </w:rPr>
        <w:t xml:space="preserve">federal </w:t>
      </w:r>
      <w:r w:rsidRPr="00C95238">
        <w:rPr>
          <w:rFonts w:ascii="Times New Roman" w:hAnsi="Times New Roman" w:cs="Times New Roman"/>
        </w:rPr>
        <w:t>nº 14.133/21</w:t>
      </w:r>
      <w:r w:rsidR="000E73C7">
        <w:rPr>
          <w:rFonts w:ascii="Times New Roman" w:hAnsi="Times New Roman" w:cs="Times New Roman"/>
        </w:rPr>
        <w:t xml:space="preserve"> e</w:t>
      </w:r>
      <w:r w:rsidRPr="00C95238">
        <w:rPr>
          <w:rFonts w:ascii="Times New Roman" w:hAnsi="Times New Roman" w:cs="Times New Roman"/>
        </w:rPr>
        <w:t xml:space="preserve"> legislação correlata, especialmente quanto à existência de sanção que impeça a participação no certame ou a futura contratação</w:t>
      </w:r>
      <w:r w:rsidR="000E73C7">
        <w:rPr>
          <w:rFonts w:ascii="Times New Roman" w:hAnsi="Times New Roman" w:cs="Times New Roman"/>
        </w:rPr>
        <w:t>.</w:t>
      </w:r>
    </w:p>
    <w:p w14:paraId="25C7EDA6" w14:textId="5541CE5A" w:rsidR="00C95238" w:rsidRPr="00C95238" w:rsidRDefault="00C95238" w:rsidP="00C95238">
      <w:pPr>
        <w:rPr>
          <w:rFonts w:ascii="Times New Roman" w:hAnsi="Times New Roman" w:cs="Times New Roman"/>
        </w:rPr>
      </w:pPr>
      <w:r w:rsidRPr="00C95238">
        <w:rPr>
          <w:rFonts w:ascii="Times New Roman" w:hAnsi="Times New Roman" w:cs="Times New Roman"/>
        </w:rPr>
        <w:t>6.</w:t>
      </w:r>
      <w:r w:rsidR="000E73C7">
        <w:rPr>
          <w:rFonts w:ascii="Times New Roman" w:hAnsi="Times New Roman" w:cs="Times New Roman"/>
        </w:rPr>
        <w:t>2</w:t>
      </w:r>
      <w:r w:rsidRPr="00C95238">
        <w:rPr>
          <w:rFonts w:ascii="Times New Roman" w:hAnsi="Times New Roman" w:cs="Times New Roman"/>
        </w:rPr>
        <w:t>.</w:t>
      </w:r>
      <w:r w:rsidRPr="00C95238">
        <w:rPr>
          <w:rFonts w:ascii="Times New Roman" w:hAnsi="Times New Roman" w:cs="Times New Roman"/>
        </w:rPr>
        <w:tab/>
        <w:t>Caso atendidas as condições de participação, será iniciado o procedimento de habilitação.</w:t>
      </w:r>
    </w:p>
    <w:p w14:paraId="2743F067" w14:textId="1542A96B" w:rsidR="00C95238" w:rsidRPr="00C95238" w:rsidRDefault="00C95238" w:rsidP="00C95238">
      <w:pPr>
        <w:rPr>
          <w:rFonts w:ascii="Times New Roman" w:hAnsi="Times New Roman" w:cs="Times New Roman"/>
        </w:rPr>
      </w:pPr>
      <w:r w:rsidRPr="00C95238">
        <w:rPr>
          <w:rFonts w:ascii="Times New Roman" w:hAnsi="Times New Roman" w:cs="Times New Roman"/>
        </w:rPr>
        <w:t>6.</w:t>
      </w:r>
      <w:r w:rsidR="000E73C7">
        <w:rPr>
          <w:rFonts w:ascii="Times New Roman" w:hAnsi="Times New Roman" w:cs="Times New Roman"/>
        </w:rPr>
        <w:t>3</w:t>
      </w:r>
      <w:r w:rsidRPr="00C95238">
        <w:rPr>
          <w:rFonts w:ascii="Times New Roman" w:hAnsi="Times New Roman" w:cs="Times New Roman"/>
        </w:rPr>
        <w:t>.</w:t>
      </w:r>
      <w:r w:rsidRPr="00C95238">
        <w:rPr>
          <w:rFonts w:ascii="Times New Roman" w:hAnsi="Times New Roman" w:cs="Times New Roman"/>
        </w:rPr>
        <w:tab/>
        <w:t>Verificadas as condições de participação e de utilização do tratamento favorecido, o pregoeiro examinará a proposta classificada em primeiro lugar quanto à adequação ao objeto e à compatibilidade do preço em relação ao máximo estipulado para contratação neste Edital e em seus anexos.</w:t>
      </w:r>
    </w:p>
    <w:p w14:paraId="27BF0508" w14:textId="4F3BE132" w:rsidR="00C95238" w:rsidRPr="00C95238" w:rsidRDefault="00C95238" w:rsidP="00E52467">
      <w:pPr>
        <w:rPr>
          <w:rFonts w:ascii="Times New Roman" w:hAnsi="Times New Roman" w:cs="Times New Roman"/>
        </w:rPr>
      </w:pPr>
      <w:r w:rsidRPr="00C95238">
        <w:rPr>
          <w:rFonts w:ascii="Times New Roman" w:hAnsi="Times New Roman" w:cs="Times New Roman"/>
        </w:rPr>
        <w:t>6.</w:t>
      </w:r>
      <w:r w:rsidR="000E73C7">
        <w:rPr>
          <w:rFonts w:ascii="Times New Roman" w:hAnsi="Times New Roman" w:cs="Times New Roman"/>
        </w:rPr>
        <w:t>4</w:t>
      </w:r>
      <w:r w:rsidRPr="00C95238">
        <w:rPr>
          <w:rFonts w:ascii="Times New Roman" w:hAnsi="Times New Roman" w:cs="Times New Roman"/>
        </w:rPr>
        <w:t>.</w:t>
      </w:r>
      <w:r w:rsidRPr="00C95238">
        <w:rPr>
          <w:rFonts w:ascii="Times New Roman" w:hAnsi="Times New Roman" w:cs="Times New Roman"/>
        </w:rPr>
        <w:tab/>
        <w:t>Será desclassificada a proposta vencedora que</w:t>
      </w:r>
      <w:r w:rsidR="00E52467">
        <w:rPr>
          <w:rFonts w:ascii="Times New Roman" w:hAnsi="Times New Roman" w:cs="Times New Roman"/>
        </w:rPr>
        <w:t xml:space="preserve"> </w:t>
      </w:r>
      <w:r w:rsidRPr="00C95238">
        <w:rPr>
          <w:rFonts w:ascii="Times New Roman" w:hAnsi="Times New Roman" w:cs="Times New Roman"/>
        </w:rPr>
        <w:t>contiver vícios insanáveis;</w:t>
      </w:r>
      <w:r w:rsidR="00E52467">
        <w:rPr>
          <w:rFonts w:ascii="Times New Roman" w:hAnsi="Times New Roman" w:cs="Times New Roman"/>
        </w:rPr>
        <w:t xml:space="preserve"> </w:t>
      </w:r>
      <w:r w:rsidRPr="00C95238">
        <w:rPr>
          <w:rFonts w:ascii="Times New Roman" w:hAnsi="Times New Roman" w:cs="Times New Roman"/>
        </w:rPr>
        <w:t>não obedecer às especificações técnicas contidas no Termo de Referência;</w:t>
      </w:r>
      <w:r w:rsidR="00E52467">
        <w:rPr>
          <w:rFonts w:ascii="Times New Roman" w:hAnsi="Times New Roman" w:cs="Times New Roman"/>
        </w:rPr>
        <w:t xml:space="preserve"> </w:t>
      </w:r>
      <w:r w:rsidRPr="00C95238">
        <w:rPr>
          <w:rFonts w:ascii="Times New Roman" w:hAnsi="Times New Roman" w:cs="Times New Roman"/>
        </w:rPr>
        <w:t>apresentar preços inexequíveis ou permanecerem acima do preço máximo definido para a contratação;</w:t>
      </w:r>
      <w:r w:rsidR="00E52467">
        <w:rPr>
          <w:rFonts w:ascii="Times New Roman" w:hAnsi="Times New Roman" w:cs="Times New Roman"/>
        </w:rPr>
        <w:t xml:space="preserve"> </w:t>
      </w:r>
      <w:r w:rsidRPr="00C95238">
        <w:rPr>
          <w:rFonts w:ascii="Times New Roman" w:hAnsi="Times New Roman" w:cs="Times New Roman"/>
        </w:rPr>
        <w:t>não</w:t>
      </w:r>
      <w:r w:rsidR="00E52467">
        <w:rPr>
          <w:rFonts w:ascii="Times New Roman" w:hAnsi="Times New Roman" w:cs="Times New Roman"/>
        </w:rPr>
        <w:t xml:space="preserve"> </w:t>
      </w:r>
      <w:r w:rsidRPr="00C95238">
        <w:rPr>
          <w:rFonts w:ascii="Times New Roman" w:hAnsi="Times New Roman" w:cs="Times New Roman"/>
        </w:rPr>
        <w:t>tiverem sua exequibilidade demonstrada, quando exigido pela Administração;</w:t>
      </w:r>
      <w:r w:rsidR="00E52467">
        <w:rPr>
          <w:rFonts w:ascii="Times New Roman" w:hAnsi="Times New Roman" w:cs="Times New Roman"/>
        </w:rPr>
        <w:t xml:space="preserve"> </w:t>
      </w:r>
      <w:r w:rsidRPr="00C95238">
        <w:rPr>
          <w:rFonts w:ascii="Times New Roman" w:hAnsi="Times New Roman" w:cs="Times New Roman"/>
        </w:rPr>
        <w:t>apresentar desconformidade com quaisquer outras exigências deste Edital ou seus anexos, desde que insanável.</w:t>
      </w:r>
    </w:p>
    <w:p w14:paraId="617EDAE9" w14:textId="5AA0FCDA" w:rsidR="00952C3A" w:rsidRDefault="00952C3A" w:rsidP="00952C3A">
      <w:pPr>
        <w:rPr>
          <w:rFonts w:ascii="Times New Roman" w:hAnsi="Times New Roman" w:cs="Times New Roman"/>
        </w:rPr>
      </w:pPr>
    </w:p>
    <w:p w14:paraId="09F64EEB" w14:textId="4D926CE6" w:rsidR="00952C3A" w:rsidRPr="00952C3A" w:rsidRDefault="00952C3A" w:rsidP="00952C3A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952C3A">
        <w:rPr>
          <w:rFonts w:ascii="Times New Roman" w:hAnsi="Times New Roman" w:cs="Times New Roman"/>
          <w:b/>
          <w:bCs/>
          <w:u w:val="single"/>
        </w:rPr>
        <w:t>Fase de habilitação</w:t>
      </w:r>
    </w:p>
    <w:p w14:paraId="687E9FAB" w14:textId="77777777" w:rsidR="00952C3A" w:rsidRDefault="00952C3A" w:rsidP="00952C3A">
      <w:pPr>
        <w:rPr>
          <w:rFonts w:ascii="Times New Roman" w:hAnsi="Times New Roman" w:cs="Times New Roman"/>
        </w:rPr>
      </w:pPr>
    </w:p>
    <w:p w14:paraId="493E3E99" w14:textId="06CE2568" w:rsidR="00952C3A" w:rsidRPr="00952C3A" w:rsidRDefault="00952C3A" w:rsidP="00952C3A">
      <w:pPr>
        <w:rPr>
          <w:rFonts w:ascii="Times New Roman" w:hAnsi="Times New Roman" w:cs="Times New Roman"/>
        </w:rPr>
      </w:pPr>
      <w:r w:rsidRPr="00952C3A">
        <w:rPr>
          <w:rFonts w:ascii="Times New Roman" w:hAnsi="Times New Roman" w:cs="Times New Roman"/>
        </w:rPr>
        <w:t>7.1.</w:t>
      </w:r>
      <w:r w:rsidRPr="00952C3A">
        <w:rPr>
          <w:rFonts w:ascii="Times New Roman" w:hAnsi="Times New Roman" w:cs="Times New Roman"/>
        </w:rPr>
        <w:tab/>
        <w:t xml:space="preserve">Os documentos previstos no Termo de Referência, necessários e suficientes para demonstrar a capacidade do licitante de realizar o objeto da licitação, serão exigidos para fins de habilitação, nos termos dos arts. 62 a 70 da Lei </w:t>
      </w:r>
      <w:r w:rsidR="001029AF">
        <w:rPr>
          <w:rFonts w:ascii="Times New Roman" w:hAnsi="Times New Roman" w:cs="Times New Roman"/>
        </w:rPr>
        <w:t xml:space="preserve">federal </w:t>
      </w:r>
      <w:r w:rsidRPr="00952C3A">
        <w:rPr>
          <w:rFonts w:ascii="Times New Roman" w:hAnsi="Times New Roman" w:cs="Times New Roman"/>
        </w:rPr>
        <w:t>nº 14.133</w:t>
      </w:r>
      <w:r>
        <w:rPr>
          <w:rFonts w:ascii="Times New Roman" w:hAnsi="Times New Roman" w:cs="Times New Roman"/>
        </w:rPr>
        <w:t>/</w:t>
      </w:r>
      <w:r w:rsidRPr="00952C3A">
        <w:rPr>
          <w:rFonts w:ascii="Times New Roman" w:hAnsi="Times New Roman" w:cs="Times New Roman"/>
        </w:rPr>
        <w:t>21.</w:t>
      </w:r>
    </w:p>
    <w:p w14:paraId="73F45A61" w14:textId="21BDF955" w:rsidR="00952C3A" w:rsidRPr="00952C3A" w:rsidRDefault="00952C3A" w:rsidP="00FC23F0">
      <w:pPr>
        <w:ind w:left="708"/>
        <w:rPr>
          <w:rFonts w:ascii="Times New Roman" w:hAnsi="Times New Roman" w:cs="Times New Roman"/>
        </w:rPr>
      </w:pPr>
      <w:r w:rsidRPr="00952C3A">
        <w:rPr>
          <w:rFonts w:ascii="Times New Roman" w:hAnsi="Times New Roman" w:cs="Times New Roman"/>
        </w:rPr>
        <w:t>7.1.1.</w:t>
      </w:r>
      <w:r w:rsidRPr="00952C3A">
        <w:rPr>
          <w:rFonts w:ascii="Times New Roman" w:hAnsi="Times New Roman" w:cs="Times New Roman"/>
        </w:rPr>
        <w:tab/>
        <w:t>A documentação exigida para fins de habilitação jurídica, fiscal, social e trabalhista e econômico-ﬁnanceira, poderá ser substituída pelo registro cadastral no SICAF</w:t>
      </w:r>
      <w:r>
        <w:rPr>
          <w:rFonts w:ascii="Times New Roman" w:hAnsi="Times New Roman" w:cs="Times New Roman"/>
        </w:rPr>
        <w:t xml:space="preserve"> </w:t>
      </w:r>
      <w:r w:rsidRPr="00952C3A">
        <w:rPr>
          <w:rFonts w:ascii="Times New Roman" w:hAnsi="Times New Roman" w:cs="Times New Roman"/>
          <w:color w:val="FF0000"/>
        </w:rPr>
        <w:t xml:space="preserve">ou sistema equivalente utilizado pelo </w:t>
      </w:r>
      <w:r w:rsidR="00320D73">
        <w:rPr>
          <w:rFonts w:ascii="Times New Roman" w:hAnsi="Times New Roman" w:cs="Times New Roman"/>
          <w:color w:val="FF0000"/>
        </w:rPr>
        <w:t>SAAE Mariana</w:t>
      </w:r>
      <w:r w:rsidRPr="00952C3A">
        <w:rPr>
          <w:rFonts w:ascii="Times New Roman" w:hAnsi="Times New Roman" w:cs="Times New Roman"/>
        </w:rPr>
        <w:t>.</w:t>
      </w:r>
    </w:p>
    <w:p w14:paraId="42678425" w14:textId="7034CD5C" w:rsidR="00766C2E" w:rsidRDefault="00766C2E" w:rsidP="00952C3A">
      <w:pPr>
        <w:rPr>
          <w:rFonts w:ascii="Times New Roman" w:hAnsi="Times New Roman" w:cs="Times New Roman"/>
        </w:rPr>
      </w:pPr>
      <w:r w:rsidRPr="00766C2E">
        <w:rPr>
          <w:rFonts w:ascii="Times New Roman" w:hAnsi="Times New Roman" w:cs="Times New Roman"/>
        </w:rPr>
        <w:t>7.</w:t>
      </w:r>
      <w:r w:rsidR="000E73C7">
        <w:rPr>
          <w:rFonts w:ascii="Times New Roman" w:hAnsi="Times New Roman" w:cs="Times New Roman"/>
        </w:rPr>
        <w:t>2</w:t>
      </w:r>
      <w:r w:rsidRPr="00766C2E">
        <w:rPr>
          <w:rFonts w:ascii="Times New Roman" w:hAnsi="Times New Roman" w:cs="Times New Roman"/>
        </w:rPr>
        <w:t>.</w:t>
      </w:r>
      <w:r w:rsidRPr="00766C2E">
        <w:rPr>
          <w:rFonts w:ascii="Times New Roman" w:hAnsi="Times New Roman" w:cs="Times New Roman"/>
        </w:rPr>
        <w:tab/>
        <w:t>A verificação pelo pregoeiro, em sítios eletrônicos oficiais de órgãos e entidades emissores de certidões constitui meio legal de prova, para fins de habilitação.</w:t>
      </w:r>
    </w:p>
    <w:p w14:paraId="075C11FD" w14:textId="312E668B" w:rsidR="00766C2E" w:rsidRDefault="00766C2E" w:rsidP="00766C2E">
      <w:pPr>
        <w:ind w:left="708"/>
        <w:rPr>
          <w:rFonts w:ascii="Times New Roman" w:hAnsi="Times New Roman" w:cs="Times New Roman"/>
        </w:rPr>
      </w:pPr>
      <w:r w:rsidRPr="00766C2E">
        <w:rPr>
          <w:rFonts w:ascii="Times New Roman" w:hAnsi="Times New Roman" w:cs="Times New Roman"/>
        </w:rPr>
        <w:t>7.</w:t>
      </w:r>
      <w:r w:rsidR="000E73C7">
        <w:rPr>
          <w:rFonts w:ascii="Times New Roman" w:hAnsi="Times New Roman" w:cs="Times New Roman"/>
        </w:rPr>
        <w:t>2</w:t>
      </w:r>
      <w:r w:rsidRPr="00766C2E">
        <w:rPr>
          <w:rFonts w:ascii="Times New Roman" w:hAnsi="Times New Roman" w:cs="Times New Roman"/>
        </w:rPr>
        <w:t>.1.</w:t>
      </w:r>
      <w:r w:rsidRPr="00766C2E">
        <w:rPr>
          <w:rFonts w:ascii="Times New Roman" w:hAnsi="Times New Roman" w:cs="Times New Roman"/>
        </w:rPr>
        <w:tab/>
        <w:t xml:space="preserve">Os documentos exigidos para habilitação que não estejam contemplados no Sicaf </w:t>
      </w:r>
      <w:r w:rsidRPr="00952C3A">
        <w:rPr>
          <w:rFonts w:ascii="Times New Roman" w:hAnsi="Times New Roman" w:cs="Times New Roman"/>
          <w:color w:val="FF0000"/>
        </w:rPr>
        <w:t xml:space="preserve">ou sistema equivalente utilizado pelo </w:t>
      </w:r>
      <w:r w:rsidR="00320D73">
        <w:rPr>
          <w:rFonts w:ascii="Times New Roman" w:hAnsi="Times New Roman" w:cs="Times New Roman"/>
          <w:color w:val="FF0000"/>
        </w:rPr>
        <w:t>SAAE Mariana</w:t>
      </w:r>
      <w:r w:rsidRPr="00766C2E">
        <w:rPr>
          <w:rFonts w:ascii="Times New Roman" w:hAnsi="Times New Roman" w:cs="Times New Roman"/>
        </w:rPr>
        <w:t xml:space="preserve"> serão enviados por meio do sistema, em formato digital, no prazo de </w:t>
      </w:r>
      <w:r w:rsidRPr="00766C2E">
        <w:rPr>
          <w:rFonts w:ascii="Times New Roman" w:hAnsi="Times New Roman" w:cs="Times New Roman"/>
          <w:i/>
          <w:iCs/>
          <w:color w:val="FF0000"/>
        </w:rPr>
        <w:t>[NO MÍNIMO, DUAS HORAS]</w:t>
      </w:r>
      <w:r w:rsidRPr="00766C2E">
        <w:rPr>
          <w:rFonts w:ascii="Times New Roman" w:hAnsi="Times New Roman" w:cs="Times New Roman"/>
        </w:rPr>
        <w:t>, prorrogável por igual período, contado da solicitação do pregoeiro.</w:t>
      </w:r>
    </w:p>
    <w:p w14:paraId="33DD3BCE" w14:textId="10215575" w:rsidR="00766C2E" w:rsidRDefault="00766C2E" w:rsidP="00766C2E">
      <w:pPr>
        <w:rPr>
          <w:rFonts w:ascii="Times New Roman" w:hAnsi="Times New Roman" w:cs="Times New Roman"/>
        </w:rPr>
      </w:pPr>
      <w:r w:rsidRPr="00766C2E">
        <w:rPr>
          <w:rFonts w:ascii="Times New Roman" w:hAnsi="Times New Roman" w:cs="Times New Roman"/>
        </w:rPr>
        <w:t>7.</w:t>
      </w:r>
      <w:r w:rsidR="000E73C7">
        <w:rPr>
          <w:rFonts w:ascii="Times New Roman" w:hAnsi="Times New Roman" w:cs="Times New Roman"/>
        </w:rPr>
        <w:t>3</w:t>
      </w:r>
      <w:r w:rsidRPr="00766C2E">
        <w:rPr>
          <w:rFonts w:ascii="Times New Roman" w:hAnsi="Times New Roman" w:cs="Times New Roman"/>
        </w:rPr>
        <w:t>.</w:t>
      </w:r>
      <w:r w:rsidRPr="00766C2E">
        <w:rPr>
          <w:rFonts w:ascii="Times New Roman" w:hAnsi="Times New Roman" w:cs="Times New Roman"/>
        </w:rPr>
        <w:tab/>
        <w:t xml:space="preserve">A verificação </w:t>
      </w:r>
      <w:r>
        <w:rPr>
          <w:rFonts w:ascii="Times New Roman" w:hAnsi="Times New Roman" w:cs="Times New Roman"/>
        </w:rPr>
        <w:t>da habilitação</w:t>
      </w:r>
      <w:r w:rsidRPr="00766C2E">
        <w:rPr>
          <w:rFonts w:ascii="Times New Roman" w:hAnsi="Times New Roman" w:cs="Times New Roman"/>
        </w:rPr>
        <w:t xml:space="preserve"> somente será feita em relação ao licitante vencedor.</w:t>
      </w:r>
    </w:p>
    <w:p w14:paraId="17725DFB" w14:textId="3E6AF141" w:rsidR="00766C2E" w:rsidRPr="00766C2E" w:rsidRDefault="00766C2E" w:rsidP="00766C2E">
      <w:pPr>
        <w:rPr>
          <w:rFonts w:ascii="Times New Roman" w:hAnsi="Times New Roman" w:cs="Times New Roman"/>
          <w:b/>
          <w:bCs/>
        </w:rPr>
      </w:pPr>
      <w:r w:rsidRPr="00766C2E">
        <w:rPr>
          <w:rFonts w:ascii="Times New Roman" w:hAnsi="Times New Roman" w:cs="Times New Roman"/>
        </w:rPr>
        <w:t>7.</w:t>
      </w:r>
      <w:r w:rsidR="000E73C7">
        <w:rPr>
          <w:rFonts w:ascii="Times New Roman" w:hAnsi="Times New Roman" w:cs="Times New Roman"/>
        </w:rPr>
        <w:t>4</w:t>
      </w:r>
      <w:r w:rsidRPr="00766C2E">
        <w:rPr>
          <w:rFonts w:ascii="Times New Roman" w:hAnsi="Times New Roman" w:cs="Times New Roman"/>
        </w:rPr>
        <w:t>.</w:t>
      </w:r>
      <w:r w:rsidRPr="00766C2E">
        <w:rPr>
          <w:rFonts w:ascii="Times New Roman" w:hAnsi="Times New Roman" w:cs="Times New Roman"/>
        </w:rPr>
        <w:tab/>
        <w:t>Na hipótese de o licitante não atender às exigências para habilitação, o pregoeiro examinará a proposta subsequente e assim sucessivamente, na ordem de classificação, até a apuração de uma proposta que atenda ao presente edital</w:t>
      </w:r>
      <w:r w:rsidR="000E73C7">
        <w:rPr>
          <w:rFonts w:ascii="Times New Roman" w:hAnsi="Times New Roman" w:cs="Times New Roman"/>
        </w:rPr>
        <w:t>.</w:t>
      </w:r>
    </w:p>
    <w:p w14:paraId="53695DF4" w14:textId="0C4646D1" w:rsidR="00766C2E" w:rsidRDefault="00766C2E" w:rsidP="007D08BC">
      <w:pPr>
        <w:rPr>
          <w:rFonts w:ascii="Times New Roman" w:hAnsi="Times New Roman" w:cs="Times New Roman"/>
        </w:rPr>
      </w:pPr>
    </w:p>
    <w:p w14:paraId="5C87F9E4" w14:textId="11A5E97B" w:rsidR="00766C2E" w:rsidRPr="006335DF" w:rsidRDefault="006335DF" w:rsidP="006335D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6335DF">
        <w:rPr>
          <w:rFonts w:ascii="Times New Roman" w:hAnsi="Times New Roman" w:cs="Times New Roman"/>
          <w:b/>
          <w:bCs/>
          <w:u w:val="single"/>
        </w:rPr>
        <w:t>Recursos</w:t>
      </w:r>
    </w:p>
    <w:p w14:paraId="474398B3" w14:textId="77777777" w:rsidR="006335DF" w:rsidRDefault="006335DF" w:rsidP="00766C2E">
      <w:pPr>
        <w:rPr>
          <w:rFonts w:ascii="Times New Roman" w:hAnsi="Times New Roman" w:cs="Times New Roman"/>
        </w:rPr>
      </w:pPr>
    </w:p>
    <w:p w14:paraId="678A8C9F" w14:textId="2D7DAD25" w:rsidR="00766C2E" w:rsidRPr="00766C2E" w:rsidRDefault="00766C2E" w:rsidP="00766C2E">
      <w:pPr>
        <w:rPr>
          <w:rFonts w:ascii="Times New Roman" w:hAnsi="Times New Roman" w:cs="Times New Roman"/>
        </w:rPr>
      </w:pPr>
      <w:r w:rsidRPr="00766C2E">
        <w:rPr>
          <w:rFonts w:ascii="Times New Roman" w:hAnsi="Times New Roman" w:cs="Times New Roman"/>
        </w:rPr>
        <w:lastRenderedPageBreak/>
        <w:t>8.1.</w:t>
      </w:r>
      <w:r w:rsidRPr="00766C2E">
        <w:rPr>
          <w:rFonts w:ascii="Times New Roman" w:hAnsi="Times New Roman" w:cs="Times New Roman"/>
        </w:rPr>
        <w:tab/>
        <w:t>A interposição de recurso referente ao julgamento das propostas, à habilitação ou inabilitação de licitantes, à anulação ou revogação da licitação, observará o disposto no</w:t>
      </w:r>
      <w:r w:rsidR="001029AF">
        <w:rPr>
          <w:rFonts w:ascii="Times New Roman" w:hAnsi="Times New Roman" w:cs="Times New Roman"/>
        </w:rPr>
        <w:t>s</w:t>
      </w:r>
      <w:r w:rsidRPr="00766C2E">
        <w:rPr>
          <w:rFonts w:ascii="Times New Roman" w:hAnsi="Times New Roman" w:cs="Times New Roman"/>
        </w:rPr>
        <w:t xml:space="preserve"> art</w:t>
      </w:r>
      <w:r w:rsidR="001029AF">
        <w:rPr>
          <w:rFonts w:ascii="Times New Roman" w:hAnsi="Times New Roman" w:cs="Times New Roman"/>
        </w:rPr>
        <w:t>igos</w:t>
      </w:r>
      <w:r w:rsidRPr="00766C2E">
        <w:rPr>
          <w:rFonts w:ascii="Times New Roman" w:hAnsi="Times New Roman" w:cs="Times New Roman"/>
        </w:rPr>
        <w:t xml:space="preserve"> 165 </w:t>
      </w:r>
      <w:r w:rsidR="000E73C7">
        <w:rPr>
          <w:rFonts w:ascii="Times New Roman" w:hAnsi="Times New Roman" w:cs="Times New Roman"/>
        </w:rPr>
        <w:t xml:space="preserve">e seguintes </w:t>
      </w:r>
      <w:r w:rsidRPr="00766C2E">
        <w:rPr>
          <w:rFonts w:ascii="Times New Roman" w:hAnsi="Times New Roman" w:cs="Times New Roman"/>
        </w:rPr>
        <w:t xml:space="preserve">da Lei </w:t>
      </w:r>
      <w:r w:rsidR="001029AF">
        <w:rPr>
          <w:rFonts w:ascii="Times New Roman" w:hAnsi="Times New Roman" w:cs="Times New Roman"/>
        </w:rPr>
        <w:t xml:space="preserve">federal </w:t>
      </w:r>
      <w:r w:rsidRPr="00766C2E">
        <w:rPr>
          <w:rFonts w:ascii="Times New Roman" w:hAnsi="Times New Roman" w:cs="Times New Roman"/>
        </w:rPr>
        <w:t>nº 14.133</w:t>
      </w:r>
      <w:r w:rsidR="006335DF">
        <w:rPr>
          <w:rFonts w:ascii="Times New Roman" w:hAnsi="Times New Roman" w:cs="Times New Roman"/>
        </w:rPr>
        <w:t>/</w:t>
      </w:r>
      <w:r w:rsidRPr="00766C2E">
        <w:rPr>
          <w:rFonts w:ascii="Times New Roman" w:hAnsi="Times New Roman" w:cs="Times New Roman"/>
        </w:rPr>
        <w:t>21.</w:t>
      </w:r>
    </w:p>
    <w:p w14:paraId="7F1765FC" w14:textId="3452D15C" w:rsidR="00766C2E" w:rsidRPr="006335DF" w:rsidRDefault="00766C2E" w:rsidP="00766C2E">
      <w:pPr>
        <w:rPr>
          <w:rFonts w:ascii="Times New Roman" w:hAnsi="Times New Roman" w:cs="Times New Roman"/>
          <w:i/>
          <w:iCs/>
          <w:color w:val="FF0000"/>
        </w:rPr>
      </w:pPr>
      <w:r w:rsidRPr="00766C2E">
        <w:rPr>
          <w:rFonts w:ascii="Times New Roman" w:hAnsi="Times New Roman" w:cs="Times New Roman"/>
        </w:rPr>
        <w:t>8.</w:t>
      </w:r>
      <w:r w:rsidR="000E73C7">
        <w:rPr>
          <w:rFonts w:ascii="Times New Roman" w:hAnsi="Times New Roman" w:cs="Times New Roman"/>
        </w:rPr>
        <w:t>2</w:t>
      </w:r>
      <w:r w:rsidRPr="00766C2E">
        <w:rPr>
          <w:rFonts w:ascii="Times New Roman" w:hAnsi="Times New Roman" w:cs="Times New Roman"/>
        </w:rPr>
        <w:t>.</w:t>
      </w:r>
      <w:r w:rsidRPr="00766C2E">
        <w:rPr>
          <w:rFonts w:ascii="Times New Roman" w:hAnsi="Times New Roman" w:cs="Times New Roman"/>
        </w:rPr>
        <w:tab/>
        <w:t xml:space="preserve">Os autos do processo permanecerão com vista franqueada aos interessados </w:t>
      </w:r>
      <w:r w:rsidRPr="006335DF">
        <w:rPr>
          <w:rFonts w:ascii="Times New Roman" w:hAnsi="Times New Roman" w:cs="Times New Roman"/>
          <w:i/>
          <w:iCs/>
          <w:color w:val="FF0000"/>
        </w:rPr>
        <w:t>[</w:t>
      </w:r>
      <w:r w:rsidR="006335DF" w:rsidRPr="006335DF">
        <w:rPr>
          <w:rFonts w:ascii="Times New Roman" w:hAnsi="Times New Roman" w:cs="Times New Roman"/>
          <w:i/>
          <w:iCs/>
          <w:color w:val="FF0000"/>
        </w:rPr>
        <w:t>INFORMAR LOCAL DE OBTENÇÃO DE ACESSO AOS AUTOS</w:t>
      </w:r>
      <w:r w:rsidRPr="006335DF">
        <w:rPr>
          <w:rFonts w:ascii="Times New Roman" w:hAnsi="Times New Roman" w:cs="Times New Roman"/>
          <w:i/>
          <w:iCs/>
          <w:color w:val="FF0000"/>
        </w:rPr>
        <w:t>].</w:t>
      </w:r>
    </w:p>
    <w:p w14:paraId="09036DC3" w14:textId="6396744E" w:rsidR="006335DF" w:rsidRDefault="006335DF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41C2546F" w14:textId="1DF9108E" w:rsidR="006335DF" w:rsidRPr="006335DF" w:rsidRDefault="006335DF" w:rsidP="006335D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6335DF">
        <w:rPr>
          <w:rFonts w:ascii="Times New Roman" w:hAnsi="Times New Roman" w:cs="Times New Roman"/>
          <w:b/>
          <w:bCs/>
          <w:u w:val="single"/>
        </w:rPr>
        <w:t xml:space="preserve">INFRAÇÕES ADMINISTRATIVAS E SANÇÕES </w:t>
      </w:r>
    </w:p>
    <w:p w14:paraId="5D4E7C3B" w14:textId="77777777" w:rsidR="006335DF" w:rsidRPr="006335DF" w:rsidRDefault="006335DF" w:rsidP="006335DF">
      <w:pPr>
        <w:rPr>
          <w:rFonts w:ascii="Times New Roman" w:hAnsi="Times New Roman" w:cs="Times New Roman"/>
        </w:rPr>
      </w:pPr>
    </w:p>
    <w:p w14:paraId="7C18D641" w14:textId="49683E48" w:rsidR="006335DF" w:rsidRPr="006335DF" w:rsidRDefault="006335DF" w:rsidP="000E73C7">
      <w:pPr>
        <w:rPr>
          <w:rFonts w:ascii="Times New Roman" w:hAnsi="Times New Roman" w:cs="Times New Roman"/>
        </w:rPr>
      </w:pPr>
      <w:r w:rsidRPr="006335DF">
        <w:rPr>
          <w:rFonts w:ascii="Times New Roman" w:hAnsi="Times New Roman" w:cs="Times New Roman"/>
        </w:rPr>
        <w:t>9.1.</w:t>
      </w:r>
      <w:r w:rsidRPr="006335DF">
        <w:rPr>
          <w:rFonts w:ascii="Times New Roman" w:hAnsi="Times New Roman" w:cs="Times New Roman"/>
        </w:rPr>
        <w:tab/>
      </w:r>
      <w:r w:rsidR="000E73C7">
        <w:rPr>
          <w:rFonts w:ascii="Times New Roman" w:hAnsi="Times New Roman" w:cs="Times New Roman"/>
        </w:rPr>
        <w:t xml:space="preserve">O licitante que, nos termos do art. 155 da </w:t>
      </w:r>
      <w:r w:rsidR="000E73C7" w:rsidRPr="00766C2E">
        <w:rPr>
          <w:rFonts w:ascii="Times New Roman" w:hAnsi="Times New Roman" w:cs="Times New Roman"/>
        </w:rPr>
        <w:t xml:space="preserve">Lei </w:t>
      </w:r>
      <w:r w:rsidR="001029AF">
        <w:rPr>
          <w:rFonts w:ascii="Times New Roman" w:hAnsi="Times New Roman" w:cs="Times New Roman"/>
        </w:rPr>
        <w:t xml:space="preserve">federal </w:t>
      </w:r>
      <w:r w:rsidR="000E73C7" w:rsidRPr="00766C2E">
        <w:rPr>
          <w:rFonts w:ascii="Times New Roman" w:hAnsi="Times New Roman" w:cs="Times New Roman"/>
        </w:rPr>
        <w:t>nº 14.133</w:t>
      </w:r>
      <w:r w:rsidR="000E73C7">
        <w:rPr>
          <w:rFonts w:ascii="Times New Roman" w:hAnsi="Times New Roman" w:cs="Times New Roman"/>
        </w:rPr>
        <w:t>/</w:t>
      </w:r>
      <w:r w:rsidR="000E73C7" w:rsidRPr="00766C2E">
        <w:rPr>
          <w:rFonts w:ascii="Times New Roman" w:hAnsi="Times New Roman" w:cs="Times New Roman"/>
        </w:rPr>
        <w:t>21</w:t>
      </w:r>
      <w:r w:rsidR="000E73C7">
        <w:rPr>
          <w:rFonts w:ascii="Times New Roman" w:hAnsi="Times New Roman" w:cs="Times New Roman"/>
        </w:rPr>
        <w:t>, c</w:t>
      </w:r>
      <w:r w:rsidRPr="006335DF">
        <w:rPr>
          <w:rFonts w:ascii="Times New Roman" w:hAnsi="Times New Roman" w:cs="Times New Roman"/>
        </w:rPr>
        <w:t>omete</w:t>
      </w:r>
      <w:r w:rsidR="000E73C7">
        <w:rPr>
          <w:rFonts w:ascii="Times New Roman" w:hAnsi="Times New Roman" w:cs="Times New Roman"/>
        </w:rPr>
        <w:t>r</w:t>
      </w:r>
      <w:r w:rsidRPr="006335DF">
        <w:rPr>
          <w:rFonts w:ascii="Times New Roman" w:hAnsi="Times New Roman" w:cs="Times New Roman"/>
        </w:rPr>
        <w:t xml:space="preserve"> infraç</w:t>
      </w:r>
      <w:r w:rsidR="000E73C7">
        <w:rPr>
          <w:rFonts w:ascii="Times New Roman" w:hAnsi="Times New Roman" w:cs="Times New Roman"/>
        </w:rPr>
        <w:t>ões estará sujeito às penalidades previstas.</w:t>
      </w:r>
    </w:p>
    <w:p w14:paraId="5FE0863B" w14:textId="3F2A21D4" w:rsidR="006335DF" w:rsidRPr="006335DF" w:rsidRDefault="006335DF" w:rsidP="006335DF">
      <w:pPr>
        <w:rPr>
          <w:rFonts w:ascii="Times New Roman" w:hAnsi="Times New Roman" w:cs="Times New Roman"/>
        </w:rPr>
      </w:pPr>
      <w:r w:rsidRPr="006335DF">
        <w:rPr>
          <w:rFonts w:ascii="Times New Roman" w:hAnsi="Times New Roman" w:cs="Times New Roman"/>
        </w:rPr>
        <w:t>9.2.</w:t>
      </w:r>
      <w:r w:rsidRPr="006335DF">
        <w:rPr>
          <w:rFonts w:ascii="Times New Roman" w:hAnsi="Times New Roman" w:cs="Times New Roman"/>
        </w:rPr>
        <w:tab/>
        <w:t>Com fulcro n</w:t>
      </w:r>
      <w:r w:rsidR="000E73C7">
        <w:rPr>
          <w:rFonts w:ascii="Times New Roman" w:hAnsi="Times New Roman" w:cs="Times New Roman"/>
        </w:rPr>
        <w:t>o</w:t>
      </w:r>
      <w:r w:rsidR="001029AF">
        <w:rPr>
          <w:rFonts w:ascii="Times New Roman" w:hAnsi="Times New Roman" w:cs="Times New Roman"/>
        </w:rPr>
        <w:t>s</w:t>
      </w:r>
      <w:r w:rsidR="000E73C7">
        <w:rPr>
          <w:rFonts w:ascii="Times New Roman" w:hAnsi="Times New Roman" w:cs="Times New Roman"/>
        </w:rPr>
        <w:t xml:space="preserve"> art</w:t>
      </w:r>
      <w:r w:rsidR="001029AF">
        <w:rPr>
          <w:rFonts w:ascii="Times New Roman" w:hAnsi="Times New Roman" w:cs="Times New Roman"/>
        </w:rPr>
        <w:t>igos</w:t>
      </w:r>
      <w:r w:rsidR="000E73C7">
        <w:rPr>
          <w:rFonts w:ascii="Times New Roman" w:hAnsi="Times New Roman" w:cs="Times New Roman"/>
        </w:rPr>
        <w:t xml:space="preserve"> 156</w:t>
      </w:r>
      <w:r w:rsidR="001029AF">
        <w:rPr>
          <w:rFonts w:ascii="Times New Roman" w:hAnsi="Times New Roman" w:cs="Times New Roman"/>
        </w:rPr>
        <w:t xml:space="preserve"> e seguintes</w:t>
      </w:r>
      <w:r w:rsidR="000E73C7">
        <w:rPr>
          <w:rFonts w:ascii="Times New Roman" w:hAnsi="Times New Roman" w:cs="Times New Roman"/>
        </w:rPr>
        <w:t xml:space="preserve"> da</w:t>
      </w:r>
      <w:r w:rsidRPr="006335DF">
        <w:rPr>
          <w:rFonts w:ascii="Times New Roman" w:hAnsi="Times New Roman" w:cs="Times New Roman"/>
        </w:rPr>
        <w:t xml:space="preserve"> Lei </w:t>
      </w:r>
      <w:r w:rsidR="001029AF">
        <w:rPr>
          <w:rFonts w:ascii="Times New Roman" w:hAnsi="Times New Roman" w:cs="Times New Roman"/>
        </w:rPr>
        <w:t xml:space="preserve">federal </w:t>
      </w:r>
      <w:r w:rsidRPr="006335DF">
        <w:rPr>
          <w:rFonts w:ascii="Times New Roman" w:hAnsi="Times New Roman" w:cs="Times New Roman"/>
        </w:rPr>
        <w:t>nº 14.133</w:t>
      </w:r>
      <w:r>
        <w:rPr>
          <w:rFonts w:ascii="Times New Roman" w:hAnsi="Times New Roman" w:cs="Times New Roman"/>
        </w:rPr>
        <w:t>/</w:t>
      </w:r>
      <w:r w:rsidRPr="006335DF">
        <w:rPr>
          <w:rFonts w:ascii="Times New Roman" w:hAnsi="Times New Roman" w:cs="Times New Roman"/>
        </w:rPr>
        <w:t>21, a Administração poderá, garantida a prévia defesa, aplicar aos licitantes e/ou adjudicatários as sanções</w:t>
      </w:r>
      <w:r w:rsidR="000E73C7">
        <w:rPr>
          <w:rFonts w:ascii="Times New Roman" w:hAnsi="Times New Roman" w:cs="Times New Roman"/>
        </w:rPr>
        <w:t xml:space="preserve"> previstas</w:t>
      </w:r>
      <w:r w:rsidRPr="006335DF">
        <w:rPr>
          <w:rFonts w:ascii="Times New Roman" w:hAnsi="Times New Roman" w:cs="Times New Roman"/>
        </w:rPr>
        <w:t>, sem prejuízo das responsabilidades civil e criminal</w:t>
      </w:r>
      <w:r w:rsidR="000E73C7">
        <w:rPr>
          <w:rFonts w:ascii="Times New Roman" w:hAnsi="Times New Roman" w:cs="Times New Roman"/>
        </w:rPr>
        <w:t>.</w:t>
      </w:r>
    </w:p>
    <w:p w14:paraId="6FB74DC0" w14:textId="1B0253A0" w:rsid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9.1</w:t>
      </w:r>
      <w:r>
        <w:rPr>
          <w:rFonts w:ascii="Times New Roman" w:hAnsi="Times New Roman" w:cs="Times New Roman"/>
        </w:rPr>
        <w:t>3</w:t>
      </w:r>
      <w:r w:rsidRPr="000A164B">
        <w:rPr>
          <w:rFonts w:ascii="Times New Roman" w:hAnsi="Times New Roman" w:cs="Times New Roman"/>
        </w:rPr>
        <w:t>.</w:t>
      </w:r>
      <w:r w:rsidRPr="000A164B">
        <w:rPr>
          <w:rFonts w:ascii="Times New Roman" w:hAnsi="Times New Roman" w:cs="Times New Roman"/>
        </w:rPr>
        <w:tab/>
        <w:t>A aplicação das sanções previstas neste edital não exclui, em hipótese alguma, a obrigação de reparação integral dos danos causados.</w:t>
      </w:r>
    </w:p>
    <w:p w14:paraId="434EF139" w14:textId="4688F837" w:rsidR="000A164B" w:rsidRDefault="000A164B" w:rsidP="000A164B">
      <w:pPr>
        <w:rPr>
          <w:rFonts w:ascii="Times New Roman" w:hAnsi="Times New Roman" w:cs="Times New Roman"/>
        </w:rPr>
      </w:pPr>
    </w:p>
    <w:p w14:paraId="5079E5D2" w14:textId="49F9AF8B" w:rsidR="000A164B" w:rsidRDefault="000A164B" w:rsidP="000A164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0A164B">
        <w:rPr>
          <w:rFonts w:ascii="Times New Roman" w:hAnsi="Times New Roman" w:cs="Times New Roman"/>
          <w:b/>
          <w:bCs/>
          <w:u w:val="single"/>
        </w:rPr>
        <w:t>IMPUGNAÇÃO AO EDITAL E PEDIDO DE ESCLARECIMENTO</w:t>
      </w:r>
    </w:p>
    <w:p w14:paraId="0AD03700" w14:textId="77777777" w:rsidR="000A164B" w:rsidRPr="000A164B" w:rsidRDefault="000A164B" w:rsidP="000A164B">
      <w:pPr>
        <w:rPr>
          <w:rFonts w:ascii="Times New Roman" w:hAnsi="Times New Roman" w:cs="Times New Roman"/>
          <w:b/>
          <w:bCs/>
          <w:u w:val="single"/>
        </w:rPr>
      </w:pPr>
    </w:p>
    <w:p w14:paraId="6F729316" w14:textId="4E609B68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10.1.</w:t>
      </w:r>
      <w:r w:rsidRPr="000A164B">
        <w:rPr>
          <w:rFonts w:ascii="Times New Roman" w:hAnsi="Times New Roman" w:cs="Times New Roman"/>
        </w:rPr>
        <w:tab/>
        <w:t xml:space="preserve">Qualquer pessoa é parte legítima para impugnar este Edital por irregularidade na aplicação da Lei </w:t>
      </w:r>
      <w:r w:rsidR="001029AF">
        <w:rPr>
          <w:rFonts w:ascii="Times New Roman" w:hAnsi="Times New Roman" w:cs="Times New Roman"/>
        </w:rPr>
        <w:t xml:space="preserve">federal </w:t>
      </w:r>
      <w:r w:rsidRPr="000A164B">
        <w:rPr>
          <w:rFonts w:ascii="Times New Roman" w:hAnsi="Times New Roman" w:cs="Times New Roman"/>
        </w:rPr>
        <w:t>nº 14.133</w:t>
      </w:r>
      <w:r>
        <w:rPr>
          <w:rFonts w:ascii="Times New Roman" w:hAnsi="Times New Roman" w:cs="Times New Roman"/>
        </w:rPr>
        <w:t>/21</w:t>
      </w:r>
      <w:r w:rsidRPr="000A164B">
        <w:rPr>
          <w:rFonts w:ascii="Times New Roman" w:hAnsi="Times New Roman" w:cs="Times New Roman"/>
        </w:rPr>
        <w:t>, devendo protocolar o pedido até 3 (três) dias úteis antes da data da abertura do certame.</w:t>
      </w:r>
    </w:p>
    <w:p w14:paraId="19819F1E" w14:textId="77777777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10.2.</w:t>
      </w:r>
      <w:r w:rsidRPr="000A164B">
        <w:rPr>
          <w:rFonts w:ascii="Times New Roman" w:hAnsi="Times New Roman" w:cs="Times New Roman"/>
        </w:rPr>
        <w:tab/>
        <w:t>A resposta à impugnação ou ao pedido de esclarecimento será divulgado em sítio eletrônico oficial no prazo de até 3 (três) dias úteis, limitado ao último dia útil anterior à data da abertura do certame.</w:t>
      </w:r>
    </w:p>
    <w:p w14:paraId="1CC1F993" w14:textId="77777777" w:rsidR="000A164B" w:rsidRPr="000A164B" w:rsidRDefault="000A164B" w:rsidP="000A164B">
      <w:pPr>
        <w:rPr>
          <w:rFonts w:ascii="Times New Roman" w:hAnsi="Times New Roman" w:cs="Times New Roman"/>
          <w:color w:val="FF0000"/>
        </w:rPr>
      </w:pPr>
      <w:r w:rsidRPr="000A164B">
        <w:rPr>
          <w:rFonts w:ascii="Times New Roman" w:hAnsi="Times New Roman" w:cs="Times New Roman"/>
          <w:color w:val="FF0000"/>
        </w:rPr>
        <w:t>10.3.</w:t>
      </w:r>
      <w:r w:rsidRPr="000A164B">
        <w:rPr>
          <w:rFonts w:ascii="Times New Roman" w:hAnsi="Times New Roman" w:cs="Times New Roman"/>
          <w:color w:val="FF0000"/>
        </w:rPr>
        <w:tab/>
        <w:t xml:space="preserve">A impugnação e o pedido de esclarecimento poderão ser realizados por forma eletrônica, pelos seguintes meios: ................ </w:t>
      </w:r>
    </w:p>
    <w:p w14:paraId="58902E4E" w14:textId="77777777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10.4.</w:t>
      </w:r>
      <w:r w:rsidRPr="000A164B">
        <w:rPr>
          <w:rFonts w:ascii="Times New Roman" w:hAnsi="Times New Roman" w:cs="Times New Roman"/>
        </w:rPr>
        <w:tab/>
        <w:t>As impugnações e pedidos de esclarecimentos não suspendem os prazos previstos no certame.</w:t>
      </w:r>
    </w:p>
    <w:p w14:paraId="0FA72E06" w14:textId="68848230" w:rsid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10.5.</w:t>
      </w:r>
      <w:r w:rsidRPr="000A164B">
        <w:rPr>
          <w:rFonts w:ascii="Times New Roman" w:hAnsi="Times New Roman" w:cs="Times New Roman"/>
        </w:rPr>
        <w:tab/>
        <w:t>Acolhida a impugnação, será definida e publicada nova data para a realização do certame.</w:t>
      </w:r>
    </w:p>
    <w:p w14:paraId="3E834F18" w14:textId="4E7E1586" w:rsidR="000A164B" w:rsidRDefault="000A164B" w:rsidP="000A164B">
      <w:pPr>
        <w:rPr>
          <w:rFonts w:ascii="Times New Roman" w:hAnsi="Times New Roman" w:cs="Times New Roman"/>
        </w:rPr>
      </w:pPr>
    </w:p>
    <w:p w14:paraId="16AC70D5" w14:textId="74B42859" w:rsidR="000A164B" w:rsidRDefault="000A164B" w:rsidP="000A164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0A164B">
        <w:rPr>
          <w:rFonts w:ascii="Times New Roman" w:hAnsi="Times New Roman" w:cs="Times New Roman"/>
          <w:b/>
          <w:bCs/>
          <w:u w:val="single"/>
        </w:rPr>
        <w:t>DISPOSIÇÕES GERAIS</w:t>
      </w:r>
    </w:p>
    <w:p w14:paraId="3E7CC31C" w14:textId="77777777" w:rsidR="000A164B" w:rsidRPr="000A164B" w:rsidRDefault="000A164B" w:rsidP="000A164B">
      <w:pPr>
        <w:rPr>
          <w:rFonts w:ascii="Times New Roman" w:hAnsi="Times New Roman" w:cs="Times New Roman"/>
          <w:b/>
          <w:bCs/>
          <w:u w:val="single"/>
        </w:rPr>
      </w:pPr>
    </w:p>
    <w:p w14:paraId="70714B2E" w14:textId="77777777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11.1.</w:t>
      </w:r>
      <w:r w:rsidRPr="000A164B">
        <w:rPr>
          <w:rFonts w:ascii="Times New Roman" w:hAnsi="Times New Roman" w:cs="Times New Roman"/>
        </w:rPr>
        <w:tab/>
        <w:t>Será divulgada ata da sessão pública no sistema eletrônico.</w:t>
      </w:r>
    </w:p>
    <w:p w14:paraId="455E1F91" w14:textId="77777777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11.2.</w:t>
      </w:r>
      <w:r w:rsidRPr="000A164B">
        <w:rPr>
          <w:rFonts w:ascii="Times New Roman" w:hAnsi="Times New Roman" w:cs="Times New Roman"/>
        </w:rPr>
        <w:tab/>
        <w:t>Não havendo expediente ou ocorrendo qualquer fato superveniente que impeça a realização do certame na data marcada, a sessão será automaticamente transferida para o primeiro dia útil subsequente, no mesmo horário anteriormente estabelecido, desde que não haja comunicação em contrário, pelo Pregoeiro.</w:t>
      </w:r>
    </w:p>
    <w:p w14:paraId="46EDE141" w14:textId="77777777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11.3.</w:t>
      </w:r>
      <w:r w:rsidRPr="000A164B">
        <w:rPr>
          <w:rFonts w:ascii="Times New Roman" w:hAnsi="Times New Roman" w:cs="Times New Roman"/>
        </w:rPr>
        <w:tab/>
        <w:t>Todas as referências de tempo no Edital, no aviso e durante a sessão pública observarão o horário de Brasília - DF.</w:t>
      </w:r>
    </w:p>
    <w:p w14:paraId="2EE763D0" w14:textId="77777777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11.4.</w:t>
      </w:r>
      <w:r w:rsidRPr="000A164B">
        <w:rPr>
          <w:rFonts w:ascii="Times New Roman" w:hAnsi="Times New Roman" w:cs="Times New Roman"/>
        </w:rPr>
        <w:tab/>
        <w:t>A homologação do resultado desta licitação não implicará direito à contratação.</w:t>
      </w:r>
    </w:p>
    <w:p w14:paraId="1B8307B8" w14:textId="340C1594" w:rsidR="000A164B" w:rsidRPr="000A164B" w:rsidRDefault="000A164B" w:rsidP="000A164B">
      <w:pPr>
        <w:rPr>
          <w:rFonts w:ascii="Times New Roman" w:hAnsi="Times New Roman" w:cs="Times New Roman"/>
          <w:color w:val="FF0000"/>
        </w:rPr>
      </w:pPr>
      <w:r w:rsidRPr="000A164B">
        <w:rPr>
          <w:rFonts w:ascii="Times New Roman" w:hAnsi="Times New Roman" w:cs="Times New Roman"/>
          <w:color w:val="FF0000"/>
        </w:rPr>
        <w:t>11.</w:t>
      </w:r>
      <w:r w:rsidR="001029AF">
        <w:rPr>
          <w:rFonts w:ascii="Times New Roman" w:hAnsi="Times New Roman" w:cs="Times New Roman"/>
          <w:color w:val="FF0000"/>
        </w:rPr>
        <w:t>5</w:t>
      </w:r>
      <w:r w:rsidRPr="000A164B">
        <w:rPr>
          <w:rFonts w:ascii="Times New Roman" w:hAnsi="Times New Roman" w:cs="Times New Roman"/>
          <w:color w:val="FF0000"/>
        </w:rPr>
        <w:t>.</w:t>
      </w:r>
      <w:r w:rsidRPr="000A164B">
        <w:rPr>
          <w:rFonts w:ascii="Times New Roman" w:hAnsi="Times New Roman" w:cs="Times New Roman"/>
          <w:color w:val="FF0000"/>
        </w:rPr>
        <w:tab/>
        <w:t>O Edital e seus anexos estão disponíveis, na íntegra, no Portal Nacional de Contratações Públicas (PNCP) e endereço eletrônico [ENDEREÇO ELETRÔNICO].</w:t>
      </w:r>
    </w:p>
    <w:p w14:paraId="0CCBEEC5" w14:textId="1B4D11DB" w:rsidR="000A164B" w:rsidRPr="000A164B" w:rsidRDefault="000A164B" w:rsidP="000A164B">
      <w:pPr>
        <w:rPr>
          <w:rFonts w:ascii="Times New Roman" w:hAnsi="Times New Roman" w:cs="Times New Roman"/>
        </w:rPr>
      </w:pPr>
      <w:r w:rsidRPr="000A164B">
        <w:rPr>
          <w:rFonts w:ascii="Times New Roman" w:hAnsi="Times New Roman" w:cs="Times New Roman"/>
        </w:rPr>
        <w:t>11.</w:t>
      </w:r>
      <w:r w:rsidR="001029AF">
        <w:rPr>
          <w:rFonts w:ascii="Times New Roman" w:hAnsi="Times New Roman" w:cs="Times New Roman"/>
        </w:rPr>
        <w:t>6</w:t>
      </w:r>
      <w:r w:rsidRPr="000A164B">
        <w:rPr>
          <w:rFonts w:ascii="Times New Roman" w:hAnsi="Times New Roman" w:cs="Times New Roman"/>
        </w:rPr>
        <w:t>.</w:t>
      </w:r>
      <w:r w:rsidRPr="000A164B">
        <w:rPr>
          <w:rFonts w:ascii="Times New Roman" w:hAnsi="Times New Roman" w:cs="Times New Roman"/>
        </w:rPr>
        <w:tab/>
        <w:t>Integram este Edital, para todos os fins e efeitos, os seguintes anexos:</w:t>
      </w:r>
    </w:p>
    <w:p w14:paraId="14700DC0" w14:textId="77777777" w:rsidR="000A164B" w:rsidRDefault="000A164B" w:rsidP="000A164B">
      <w:pPr>
        <w:rPr>
          <w:rFonts w:ascii="Times New Roman" w:hAnsi="Times New Roman" w:cs="Times New Roman"/>
        </w:rPr>
      </w:pPr>
    </w:p>
    <w:p w14:paraId="7E887FD8" w14:textId="473B233D" w:rsidR="000A164B" w:rsidRDefault="000A164B" w:rsidP="000A164B">
      <w:pPr>
        <w:rPr>
          <w:rFonts w:ascii="Times New Roman" w:hAnsi="Times New Roman" w:cs="Times New Roman"/>
          <w:color w:val="FF0000"/>
        </w:rPr>
      </w:pPr>
      <w:r w:rsidRPr="000A164B">
        <w:rPr>
          <w:rFonts w:ascii="Times New Roman" w:hAnsi="Times New Roman" w:cs="Times New Roman"/>
          <w:color w:val="FF0000"/>
        </w:rPr>
        <w:t>Local e data.</w:t>
      </w:r>
    </w:p>
    <w:p w14:paraId="42C3C077" w14:textId="77777777" w:rsidR="00E52467" w:rsidRPr="000A164B" w:rsidRDefault="00E52467" w:rsidP="000A164B">
      <w:pPr>
        <w:rPr>
          <w:rFonts w:ascii="Times New Roman" w:hAnsi="Times New Roman" w:cs="Times New Roman"/>
          <w:color w:val="FF0000"/>
        </w:rPr>
      </w:pPr>
    </w:p>
    <w:p w14:paraId="6F50CD36" w14:textId="77777777" w:rsidR="00FB3B7C" w:rsidRDefault="00FB3B7C" w:rsidP="000A164B">
      <w:pPr>
        <w:rPr>
          <w:rFonts w:ascii="Times New Roman" w:hAnsi="Times New Roman" w:cs="Times New Roman"/>
        </w:rPr>
      </w:pPr>
    </w:p>
    <w:p w14:paraId="38FAA42C" w14:textId="4C566DDE" w:rsidR="000A164B" w:rsidRPr="000A164B" w:rsidRDefault="000A164B" w:rsidP="000A164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</w:t>
      </w:r>
    </w:p>
    <w:p w14:paraId="2CEC2103" w14:textId="5797F48C" w:rsidR="002D16AD" w:rsidRPr="00ED1CF1" w:rsidRDefault="000A164B" w:rsidP="00ED1CF1">
      <w:pPr>
        <w:jc w:val="center"/>
        <w:rPr>
          <w:rFonts w:ascii="Times New Roman" w:hAnsi="Times New Roman" w:cs="Times New Roman"/>
          <w:b/>
          <w:bCs/>
          <w:color w:val="FF0000"/>
        </w:rPr>
      </w:pPr>
      <w:r w:rsidRPr="000A164B">
        <w:rPr>
          <w:rFonts w:ascii="Times New Roman" w:hAnsi="Times New Roman" w:cs="Times New Roman"/>
          <w:b/>
          <w:bCs/>
          <w:color w:val="FF0000"/>
        </w:rPr>
        <w:t>[ASSINATURA DA AUTORIDADE COMPETENTE]</w:t>
      </w:r>
    </w:p>
    <w:sectPr w:rsidR="002D16AD" w:rsidRPr="00ED1CF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43695" w14:textId="77777777" w:rsidR="00434BBE" w:rsidRDefault="00434BBE" w:rsidP="00435BD1">
      <w:r>
        <w:separator/>
      </w:r>
    </w:p>
  </w:endnote>
  <w:endnote w:type="continuationSeparator" w:id="0">
    <w:p w14:paraId="32C49CF8" w14:textId="77777777" w:rsidR="00434BBE" w:rsidRDefault="00434BBE" w:rsidP="0043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3811880"/>
      <w:docPartObj>
        <w:docPartGallery w:val="Page Numbers (Bottom of Page)"/>
        <w:docPartUnique/>
      </w:docPartObj>
    </w:sdtPr>
    <w:sdtEndPr/>
    <w:sdtContent>
      <w:p w14:paraId="1ED6175C" w14:textId="1B880FC3" w:rsidR="00435BD1" w:rsidRDefault="00435BD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0D73">
          <w:rPr>
            <w:noProof/>
          </w:rPr>
          <w:t>5</w:t>
        </w:r>
        <w:r>
          <w:fldChar w:fldCharType="end"/>
        </w:r>
      </w:p>
    </w:sdtContent>
  </w:sdt>
  <w:p w14:paraId="66DCF4D7" w14:textId="77777777" w:rsidR="00435BD1" w:rsidRDefault="00435B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3EFC9" w14:textId="77777777" w:rsidR="00434BBE" w:rsidRDefault="00434BBE" w:rsidP="00435BD1">
      <w:r>
        <w:separator/>
      </w:r>
    </w:p>
  </w:footnote>
  <w:footnote w:type="continuationSeparator" w:id="0">
    <w:p w14:paraId="70248780" w14:textId="77777777" w:rsidR="00434BBE" w:rsidRDefault="00434BBE" w:rsidP="00435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6C9A7" w14:textId="6830BF2B" w:rsidR="00435BD1" w:rsidRPr="00F40BEE" w:rsidRDefault="00ED1CF1" w:rsidP="00435BD1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E</w:t>
    </w:r>
    <w:r w:rsidR="00781184">
      <w:rPr>
        <w:rFonts w:ascii="Times New Roman" w:hAnsi="Times New Roman" w:cs="Times New Roman"/>
      </w:rPr>
      <w:t>dital</w:t>
    </w:r>
    <w:r w:rsidR="00435BD1" w:rsidRPr="00F40BEE">
      <w:rPr>
        <w:rFonts w:ascii="Times New Roman" w:hAnsi="Times New Roman" w:cs="Times New Roman"/>
      </w:rPr>
      <w:t xml:space="preserve"> para bens e serviços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92CDE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6F86E83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2A72AC4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2DA1BAC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270165320">
    <w:abstractNumId w:val="2"/>
  </w:num>
  <w:num w:numId="2" w16cid:durableId="632711969">
    <w:abstractNumId w:val="1"/>
  </w:num>
  <w:num w:numId="3" w16cid:durableId="838542205">
    <w:abstractNumId w:val="0"/>
  </w:num>
  <w:num w:numId="4" w16cid:durableId="17576325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BD1"/>
    <w:rsid w:val="00030E21"/>
    <w:rsid w:val="0008612D"/>
    <w:rsid w:val="000A164B"/>
    <w:rsid w:val="000E73C7"/>
    <w:rsid w:val="001029AF"/>
    <w:rsid w:val="00107FA5"/>
    <w:rsid w:val="00163919"/>
    <w:rsid w:val="001D1E6B"/>
    <w:rsid w:val="00257D49"/>
    <w:rsid w:val="00260627"/>
    <w:rsid w:val="002736C1"/>
    <w:rsid w:val="0028062A"/>
    <w:rsid w:val="002B07ED"/>
    <w:rsid w:val="002C3809"/>
    <w:rsid w:val="002D16AD"/>
    <w:rsid w:val="00320D73"/>
    <w:rsid w:val="00433B25"/>
    <w:rsid w:val="00434BBE"/>
    <w:rsid w:val="00435BD1"/>
    <w:rsid w:val="00457601"/>
    <w:rsid w:val="00472AEB"/>
    <w:rsid w:val="00487757"/>
    <w:rsid w:val="004E2689"/>
    <w:rsid w:val="004F0579"/>
    <w:rsid w:val="0051587A"/>
    <w:rsid w:val="005864C2"/>
    <w:rsid w:val="00593EF9"/>
    <w:rsid w:val="005C0846"/>
    <w:rsid w:val="005C7A79"/>
    <w:rsid w:val="005E2505"/>
    <w:rsid w:val="006335DF"/>
    <w:rsid w:val="006B523D"/>
    <w:rsid w:val="006D30D8"/>
    <w:rsid w:val="00766C2E"/>
    <w:rsid w:val="00781184"/>
    <w:rsid w:val="007D08BC"/>
    <w:rsid w:val="008E041C"/>
    <w:rsid w:val="00952C3A"/>
    <w:rsid w:val="00960CFD"/>
    <w:rsid w:val="009C4BAB"/>
    <w:rsid w:val="00A84DC5"/>
    <w:rsid w:val="00AD690B"/>
    <w:rsid w:val="00B12A42"/>
    <w:rsid w:val="00B20B7F"/>
    <w:rsid w:val="00BA4F1A"/>
    <w:rsid w:val="00BD2319"/>
    <w:rsid w:val="00BD4D6C"/>
    <w:rsid w:val="00C56E89"/>
    <w:rsid w:val="00C66600"/>
    <w:rsid w:val="00C95238"/>
    <w:rsid w:val="00D85885"/>
    <w:rsid w:val="00DD573A"/>
    <w:rsid w:val="00E52467"/>
    <w:rsid w:val="00E846C5"/>
    <w:rsid w:val="00EC64C3"/>
    <w:rsid w:val="00ED1CF1"/>
    <w:rsid w:val="00EF7FDE"/>
    <w:rsid w:val="00F40BEE"/>
    <w:rsid w:val="00F43093"/>
    <w:rsid w:val="00FB3B7C"/>
    <w:rsid w:val="00FC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B161"/>
  <w15:chartTrackingRefBased/>
  <w15:docId w15:val="{D919E322-1DC7-4229-997A-20F25A8E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5BD1"/>
  </w:style>
  <w:style w:type="paragraph" w:styleId="Rodap">
    <w:name w:val="footer"/>
    <w:basedOn w:val="Normal"/>
    <w:link w:val="Rodap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5BD1"/>
  </w:style>
  <w:style w:type="paragraph" w:styleId="PargrafodaLista">
    <w:name w:val="List Paragraph"/>
    <w:basedOn w:val="Normal"/>
    <w:uiPriority w:val="34"/>
    <w:qFormat/>
    <w:rsid w:val="00435BD1"/>
    <w:pPr>
      <w:ind w:left="720"/>
      <w:contextualSpacing/>
    </w:pPr>
  </w:style>
  <w:style w:type="table" w:styleId="Tabelacomgrade">
    <w:name w:val="Table Grid"/>
    <w:basedOn w:val="Tabelanormal"/>
    <w:uiPriority w:val="39"/>
    <w:rsid w:val="00BD2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0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1840</Words>
  <Characters>9940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2025-09-22T16:12:00Z</dcterms:created>
  <dcterms:modified xsi:type="dcterms:W3CDTF">2025-09-22T16:12:00Z</dcterms:modified>
</cp:coreProperties>
</file>